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146A0" w:rsidRDefault="00000000" w:rsidP="009146A0">
      <w:pPr>
        <w:spacing w:line="300" w:lineRule="auto"/>
        <w:rPr>
          <w:rFonts w:ascii="方正小标宋简体" w:eastAsia="方正小标宋简体" w:hAnsi="宋体" w:cs="宋体"/>
          <w:b/>
          <w:bCs/>
          <w:sz w:val="48"/>
          <w:szCs w:val="48"/>
        </w:rPr>
      </w:pPr>
      <w:r w:rsidRPr="00210423">
        <w:rPr>
          <w:rFonts w:ascii="仿宋_GB2312" w:eastAsia="仿宋_GB2312" w:hAnsi="宋体" w:hint="eastAsia"/>
          <w:kern w:val="0"/>
          <w:sz w:val="32"/>
          <w:szCs w:val="32"/>
        </w:rPr>
        <w:t>附件1：</w:t>
      </w:r>
    </w:p>
    <w:p w:rsidR="004D05D4" w:rsidRPr="00210423" w:rsidRDefault="00000000" w:rsidP="00210423">
      <w:pPr>
        <w:spacing w:line="0" w:lineRule="atLeast"/>
        <w:jc w:val="center"/>
        <w:rPr>
          <w:rFonts w:ascii="方正小标宋简体" w:eastAsia="方正小标宋简体" w:hAnsi="宋体" w:cs="宋体"/>
          <w:b/>
          <w:bCs/>
          <w:sz w:val="48"/>
          <w:szCs w:val="48"/>
        </w:rPr>
      </w:pPr>
      <w:r w:rsidRPr="00210423">
        <w:rPr>
          <w:rFonts w:ascii="方正小标宋简体" w:eastAsia="方正小标宋简体" w:hAnsi="宋体" w:cs="宋体" w:hint="eastAsia"/>
          <w:b/>
          <w:bCs/>
          <w:sz w:val="48"/>
          <w:szCs w:val="48"/>
        </w:rPr>
        <w:t>福建省地质医院（福建省华侨医院）</w:t>
      </w:r>
    </w:p>
    <w:p w:rsidR="00C6471B" w:rsidRDefault="009800C9" w:rsidP="009146A0">
      <w:pPr>
        <w:spacing w:line="0" w:lineRule="atLeast"/>
        <w:jc w:val="center"/>
        <w:rPr>
          <w:rFonts w:ascii="方正小标宋简体" w:eastAsia="方正小标宋简体" w:hAnsi="宋体" w:cs="宋体"/>
          <w:b/>
          <w:bCs/>
          <w:sz w:val="48"/>
          <w:szCs w:val="48"/>
        </w:rPr>
      </w:pPr>
      <w:r w:rsidRPr="00210423">
        <w:rPr>
          <w:rFonts w:ascii="方正小标宋简体" w:eastAsia="方正小标宋简体" w:hAnsi="宋体" w:cs="宋体" w:hint="eastAsia"/>
          <w:b/>
          <w:bCs/>
          <w:sz w:val="48"/>
          <w:szCs w:val="48"/>
        </w:rPr>
        <w:t>监控、闭路电视等维保项目说明</w:t>
      </w:r>
    </w:p>
    <w:p w:rsidR="009146A0" w:rsidRPr="009146A0" w:rsidRDefault="009146A0" w:rsidP="009146A0">
      <w:pPr>
        <w:pStyle w:val="a0"/>
        <w:ind w:firstLine="210"/>
      </w:pPr>
    </w:p>
    <w:p w:rsidR="004D05D4" w:rsidRPr="00210423" w:rsidRDefault="00000000" w:rsidP="00210423">
      <w:pPr>
        <w:widowControl/>
        <w:shd w:val="clear" w:color="auto" w:fill="FFFFFF"/>
        <w:spacing w:line="300" w:lineRule="auto"/>
        <w:ind w:firstLineChars="200" w:firstLine="643"/>
        <w:jc w:val="left"/>
        <w:rPr>
          <w:rFonts w:ascii="仿宋_GB2312" w:eastAsia="仿宋_GB2312" w:hAnsi="宋体" w:cs="宋体"/>
          <w:b/>
          <w:sz w:val="32"/>
          <w:szCs w:val="32"/>
        </w:rPr>
      </w:pPr>
      <w:r w:rsidRPr="00210423">
        <w:rPr>
          <w:rFonts w:ascii="仿宋_GB2312" w:eastAsia="仿宋_GB2312" w:hAnsi="宋体" w:cs="宋体" w:hint="eastAsia"/>
          <w:b/>
          <w:sz w:val="32"/>
          <w:szCs w:val="32"/>
        </w:rPr>
        <w:t>一、项目基本情况</w:t>
      </w:r>
    </w:p>
    <w:p w:rsidR="004D05D4" w:rsidRPr="00210423" w:rsidRDefault="00000000" w:rsidP="00210423">
      <w:pPr>
        <w:widowControl/>
        <w:shd w:val="clear" w:color="auto" w:fill="FFFFFF"/>
        <w:tabs>
          <w:tab w:val="left" w:pos="1890"/>
        </w:tabs>
        <w:spacing w:line="300" w:lineRule="auto"/>
        <w:ind w:firstLineChars="200" w:firstLine="643"/>
        <w:jc w:val="left"/>
        <w:rPr>
          <w:rFonts w:ascii="仿宋_GB2312" w:eastAsia="仿宋_GB2312" w:hAnsi="华文仿宋"/>
          <w:sz w:val="32"/>
          <w:szCs w:val="32"/>
        </w:rPr>
      </w:pPr>
      <w:r w:rsidRPr="00210423">
        <w:rPr>
          <w:rFonts w:ascii="仿宋_GB2312" w:eastAsia="仿宋_GB2312" w:hAnsi="宋体" w:cs="宋体" w:hint="eastAsia"/>
          <w:b/>
          <w:sz w:val="32"/>
          <w:szCs w:val="32"/>
        </w:rPr>
        <w:t>项目名称：</w:t>
      </w:r>
      <w:r w:rsidR="00210423" w:rsidRPr="00210423">
        <w:rPr>
          <w:rFonts w:ascii="仿宋_GB2312" w:eastAsia="仿宋_GB2312" w:hAnsi="宋体" w:cs="宋体" w:hint="eastAsia"/>
          <w:sz w:val="32"/>
          <w:szCs w:val="32"/>
        </w:rPr>
        <w:t>福建省地质医院（福建省华侨医院）监控、闭路电视及LED等维保项目</w:t>
      </w:r>
    </w:p>
    <w:p w:rsidR="004D05D4" w:rsidRPr="00210423" w:rsidRDefault="00000000" w:rsidP="00210423">
      <w:pPr>
        <w:pStyle w:val="a5"/>
        <w:tabs>
          <w:tab w:val="left" w:pos="0"/>
        </w:tabs>
        <w:spacing w:before="0" w:after="0" w:line="300" w:lineRule="auto"/>
        <w:ind w:firstLineChars="200" w:firstLine="643"/>
        <w:rPr>
          <w:rFonts w:ascii="仿宋_GB2312" w:eastAsia="仿宋_GB2312"/>
          <w:b/>
          <w:bCs/>
          <w:color w:val="000000"/>
          <w:sz w:val="32"/>
          <w:szCs w:val="32"/>
          <w:shd w:val="clear" w:color="auto" w:fill="FFFFFF"/>
        </w:rPr>
      </w:pPr>
      <w:r w:rsidRPr="00210423">
        <w:rPr>
          <w:rFonts w:ascii="仿宋_GB2312" w:eastAsia="仿宋_GB2312" w:hint="eastAsia"/>
          <w:b/>
          <w:bCs/>
          <w:color w:val="000000"/>
          <w:sz w:val="32"/>
          <w:szCs w:val="32"/>
          <w:shd w:val="clear" w:color="auto" w:fill="FFFFFF"/>
        </w:rPr>
        <w:t>二、维保项目范围及主要设施设备概况</w:t>
      </w:r>
    </w:p>
    <w:p w:rsidR="004D05D4" w:rsidRPr="00210423" w:rsidRDefault="00D2136F" w:rsidP="00210423">
      <w:pPr>
        <w:spacing w:line="300" w:lineRule="auto"/>
        <w:ind w:firstLineChars="200" w:firstLine="640"/>
        <w:rPr>
          <w:rFonts w:ascii="仿宋_GB2312" w:eastAsia="仿宋_GB2312" w:cs="宋体"/>
          <w:color w:val="000000"/>
          <w:kern w:val="0"/>
          <w:sz w:val="32"/>
          <w:szCs w:val="32"/>
        </w:rPr>
      </w:pPr>
      <w:r>
        <w:rPr>
          <w:rFonts w:ascii="仿宋_GB2312" w:eastAsia="仿宋_GB2312" w:cs="宋体"/>
          <w:color w:val="000000"/>
          <w:kern w:val="0"/>
          <w:sz w:val="32"/>
          <w:szCs w:val="32"/>
        </w:rPr>
        <w:t xml:space="preserve">1. </w:t>
      </w:r>
      <w:r w:rsidRPr="00210423">
        <w:rPr>
          <w:rFonts w:ascii="仿宋_GB2312" w:eastAsia="仿宋_GB2312" w:cs="宋体" w:hint="eastAsia"/>
          <w:color w:val="000000"/>
          <w:kern w:val="0"/>
          <w:sz w:val="32"/>
          <w:szCs w:val="32"/>
        </w:rPr>
        <w:t>本项目服务期限为2年。</w:t>
      </w:r>
    </w:p>
    <w:p w:rsidR="004D05D4" w:rsidRPr="00210423" w:rsidRDefault="00D2136F" w:rsidP="00210423">
      <w:pPr>
        <w:spacing w:line="300" w:lineRule="auto"/>
        <w:ind w:firstLineChars="200" w:firstLine="640"/>
        <w:rPr>
          <w:rFonts w:ascii="仿宋_GB2312" w:eastAsia="仿宋_GB2312" w:cs="宋体"/>
          <w:color w:val="000000"/>
          <w:kern w:val="0"/>
          <w:sz w:val="32"/>
          <w:szCs w:val="32"/>
        </w:rPr>
      </w:pPr>
      <w:r>
        <w:rPr>
          <w:rFonts w:ascii="仿宋_GB2312" w:eastAsia="仿宋_GB2312" w:cs="宋体"/>
          <w:color w:val="000000"/>
          <w:kern w:val="0"/>
          <w:sz w:val="32"/>
          <w:szCs w:val="32"/>
        </w:rPr>
        <w:t xml:space="preserve">2. </w:t>
      </w:r>
      <w:r w:rsidRPr="00210423">
        <w:rPr>
          <w:rFonts w:ascii="仿宋_GB2312" w:eastAsia="仿宋_GB2312" w:cs="宋体" w:hint="eastAsia"/>
          <w:color w:val="000000"/>
          <w:kern w:val="0"/>
          <w:sz w:val="32"/>
          <w:szCs w:val="32"/>
        </w:rPr>
        <w:t>维保要求</w:t>
      </w:r>
    </w:p>
    <w:p w:rsidR="004D05D4" w:rsidRPr="00210423" w:rsidRDefault="00D2136F" w:rsidP="00210423">
      <w:pPr>
        <w:spacing w:line="300" w:lineRule="auto"/>
        <w:ind w:firstLineChars="200" w:firstLine="640"/>
        <w:rPr>
          <w:rFonts w:ascii="仿宋_GB2312" w:eastAsia="仿宋_GB2312" w:cs="宋体"/>
          <w:color w:val="000000"/>
          <w:kern w:val="0"/>
          <w:sz w:val="32"/>
          <w:szCs w:val="32"/>
        </w:rPr>
      </w:pPr>
      <w:r>
        <w:rPr>
          <w:rFonts w:ascii="仿宋_GB2312" w:eastAsia="仿宋_GB2312" w:cs="宋体" w:hint="eastAsia"/>
          <w:color w:val="000000"/>
          <w:kern w:val="0"/>
          <w:sz w:val="32"/>
          <w:szCs w:val="32"/>
        </w:rPr>
        <w:t>2</w:t>
      </w:r>
      <w:r>
        <w:rPr>
          <w:rFonts w:ascii="仿宋_GB2312" w:eastAsia="仿宋_GB2312" w:cs="宋体"/>
          <w:color w:val="000000"/>
          <w:kern w:val="0"/>
          <w:sz w:val="32"/>
          <w:szCs w:val="32"/>
        </w:rPr>
        <w:t xml:space="preserve">.1 </w:t>
      </w:r>
      <w:r w:rsidRPr="00210423">
        <w:rPr>
          <w:rFonts w:ascii="仿宋_GB2312" w:eastAsia="仿宋_GB2312" w:cs="宋体" w:hint="eastAsia"/>
          <w:color w:val="000000"/>
          <w:kern w:val="0"/>
          <w:sz w:val="32"/>
          <w:szCs w:val="32"/>
        </w:rPr>
        <w:t>巡查、检查、维护视频监控系统</w:t>
      </w:r>
      <w:r w:rsidR="00111D23">
        <w:rPr>
          <w:rFonts w:ascii="仿宋_GB2312" w:eastAsia="仿宋_GB2312" w:cs="宋体" w:hint="eastAsia"/>
          <w:color w:val="000000"/>
          <w:kern w:val="0"/>
          <w:sz w:val="32"/>
          <w:szCs w:val="32"/>
        </w:rPr>
        <w:t>、</w:t>
      </w:r>
      <w:r w:rsidRPr="00210423">
        <w:rPr>
          <w:rFonts w:ascii="仿宋_GB2312" w:eastAsia="仿宋_GB2312" w:hAnsi="宋体" w:cs="宋体" w:hint="eastAsia"/>
          <w:sz w:val="32"/>
          <w:szCs w:val="32"/>
        </w:rPr>
        <w:t>闭路电视</w:t>
      </w:r>
      <w:r w:rsidRPr="00210423">
        <w:rPr>
          <w:rFonts w:ascii="仿宋_GB2312" w:eastAsia="仿宋_GB2312" w:cs="宋体" w:hint="eastAsia"/>
          <w:color w:val="000000"/>
          <w:kern w:val="0"/>
          <w:sz w:val="32"/>
          <w:szCs w:val="32"/>
        </w:rPr>
        <w:t>系统</w:t>
      </w:r>
      <w:r w:rsidR="00111D23">
        <w:rPr>
          <w:rFonts w:ascii="仿宋_GB2312" w:eastAsia="仿宋_GB2312" w:cs="宋体" w:hint="eastAsia"/>
          <w:color w:val="000000"/>
          <w:kern w:val="0"/>
          <w:sz w:val="32"/>
          <w:szCs w:val="32"/>
        </w:rPr>
        <w:t>及L</w:t>
      </w:r>
      <w:r w:rsidR="00111D23">
        <w:rPr>
          <w:rFonts w:ascii="仿宋_GB2312" w:eastAsia="仿宋_GB2312" w:cs="宋体"/>
          <w:color w:val="000000"/>
          <w:kern w:val="0"/>
          <w:sz w:val="32"/>
          <w:szCs w:val="32"/>
        </w:rPr>
        <w:t>ED</w:t>
      </w:r>
      <w:r w:rsidR="00111D23">
        <w:rPr>
          <w:rFonts w:ascii="仿宋_GB2312" w:eastAsia="仿宋_GB2312" w:cs="宋体" w:hint="eastAsia"/>
          <w:color w:val="000000"/>
          <w:kern w:val="0"/>
          <w:sz w:val="32"/>
          <w:szCs w:val="32"/>
        </w:rPr>
        <w:t>宣传系统</w:t>
      </w:r>
      <w:r w:rsidRPr="00210423">
        <w:rPr>
          <w:rFonts w:ascii="仿宋_GB2312" w:eastAsia="仿宋_GB2312" w:cs="宋体" w:hint="eastAsia"/>
          <w:color w:val="000000"/>
          <w:kern w:val="0"/>
          <w:sz w:val="32"/>
          <w:szCs w:val="32"/>
        </w:rPr>
        <w:t>。</w:t>
      </w:r>
    </w:p>
    <w:p w:rsidR="004D05D4" w:rsidRPr="00210423" w:rsidRDefault="00D2136F" w:rsidP="00210423">
      <w:pPr>
        <w:spacing w:line="300" w:lineRule="auto"/>
        <w:ind w:firstLineChars="200" w:firstLine="640"/>
        <w:rPr>
          <w:rFonts w:ascii="仿宋_GB2312" w:eastAsia="仿宋_GB2312" w:cs="宋体"/>
          <w:color w:val="000000"/>
          <w:kern w:val="0"/>
          <w:sz w:val="32"/>
          <w:szCs w:val="32"/>
        </w:rPr>
      </w:pPr>
      <w:r>
        <w:rPr>
          <w:rFonts w:ascii="仿宋_GB2312" w:eastAsia="仿宋_GB2312" w:cs="宋体" w:hint="eastAsia"/>
          <w:color w:val="000000"/>
          <w:kern w:val="0"/>
          <w:sz w:val="32"/>
          <w:szCs w:val="32"/>
        </w:rPr>
        <w:t>2</w:t>
      </w:r>
      <w:r>
        <w:rPr>
          <w:rFonts w:ascii="仿宋_GB2312" w:eastAsia="仿宋_GB2312" w:cs="宋体"/>
          <w:color w:val="000000"/>
          <w:kern w:val="0"/>
          <w:sz w:val="32"/>
          <w:szCs w:val="32"/>
        </w:rPr>
        <w:t>.2</w:t>
      </w:r>
      <w:r w:rsidRPr="00210423">
        <w:rPr>
          <w:rFonts w:ascii="仿宋_GB2312" w:eastAsia="仿宋_GB2312" w:cs="宋体" w:hint="eastAsia"/>
          <w:color w:val="000000"/>
          <w:kern w:val="0"/>
          <w:sz w:val="32"/>
          <w:szCs w:val="32"/>
        </w:rPr>
        <w:t>设备清单所有设备及传输线路损坏由维保服务提供商提供维修及协助更换损坏设备（损坏及故障设备由采购人自行采购，运维人员协助更换）。</w:t>
      </w:r>
    </w:p>
    <w:p w:rsidR="004D05D4" w:rsidRPr="00210423" w:rsidRDefault="00D2136F" w:rsidP="00210423">
      <w:pPr>
        <w:pStyle w:val="a0"/>
        <w:spacing w:after="0" w:line="300" w:lineRule="auto"/>
        <w:ind w:firstLineChars="200" w:firstLine="640"/>
        <w:rPr>
          <w:rFonts w:ascii="仿宋_GB2312" w:eastAsia="仿宋_GB2312" w:cs="宋体"/>
          <w:color w:val="000000"/>
          <w:kern w:val="0"/>
          <w:sz w:val="32"/>
          <w:szCs w:val="32"/>
        </w:rPr>
      </w:pPr>
      <w:r>
        <w:rPr>
          <w:rFonts w:ascii="仿宋_GB2312" w:eastAsia="仿宋_GB2312" w:cs="宋体" w:hint="eastAsia"/>
          <w:color w:val="000000"/>
          <w:kern w:val="0"/>
          <w:sz w:val="32"/>
          <w:szCs w:val="32"/>
        </w:rPr>
        <w:t>2</w:t>
      </w:r>
      <w:r>
        <w:rPr>
          <w:rFonts w:ascii="仿宋_GB2312" w:eastAsia="仿宋_GB2312" w:cs="宋体"/>
          <w:color w:val="000000"/>
          <w:kern w:val="0"/>
          <w:sz w:val="32"/>
          <w:szCs w:val="32"/>
        </w:rPr>
        <w:t>.3</w:t>
      </w:r>
      <w:r w:rsidRPr="00210423">
        <w:rPr>
          <w:rFonts w:ascii="仿宋_GB2312" w:eastAsia="仿宋_GB2312" w:cs="宋体" w:hint="eastAsia"/>
          <w:color w:val="000000"/>
          <w:kern w:val="0"/>
          <w:sz w:val="32"/>
          <w:szCs w:val="32"/>
        </w:rPr>
        <w:t>至少每</w:t>
      </w:r>
      <w:r w:rsidR="00111D23">
        <w:rPr>
          <w:rFonts w:ascii="仿宋_GB2312" w:eastAsia="仿宋_GB2312" w:cs="宋体" w:hint="eastAsia"/>
          <w:color w:val="000000"/>
          <w:kern w:val="0"/>
          <w:sz w:val="32"/>
          <w:szCs w:val="32"/>
        </w:rPr>
        <w:t>月</w:t>
      </w:r>
      <w:r w:rsidRPr="00210423">
        <w:rPr>
          <w:rFonts w:ascii="仿宋_GB2312" w:eastAsia="仿宋_GB2312" w:cs="宋体" w:hint="eastAsia"/>
          <w:color w:val="000000"/>
          <w:kern w:val="0"/>
          <w:sz w:val="32"/>
          <w:szCs w:val="32"/>
        </w:rPr>
        <w:t>检查一次</w:t>
      </w:r>
      <w:r w:rsidR="00111D23">
        <w:rPr>
          <w:rFonts w:ascii="仿宋_GB2312" w:eastAsia="仿宋_GB2312" w:cs="宋体" w:hint="eastAsia"/>
          <w:color w:val="000000"/>
          <w:kern w:val="0"/>
          <w:sz w:val="32"/>
          <w:szCs w:val="32"/>
        </w:rPr>
        <w:t>维保项目内容</w:t>
      </w:r>
      <w:r w:rsidRPr="00210423">
        <w:rPr>
          <w:rFonts w:ascii="仿宋_GB2312" w:eastAsia="仿宋_GB2312" w:cs="宋体" w:hint="eastAsia"/>
          <w:color w:val="000000"/>
          <w:kern w:val="0"/>
          <w:sz w:val="32"/>
          <w:szCs w:val="32"/>
        </w:rPr>
        <w:t>并做记录，每</w:t>
      </w:r>
      <w:r w:rsidR="00111D23">
        <w:rPr>
          <w:rFonts w:ascii="仿宋_GB2312" w:eastAsia="仿宋_GB2312" w:cs="宋体" w:hint="eastAsia"/>
          <w:color w:val="000000"/>
          <w:kern w:val="0"/>
          <w:sz w:val="32"/>
          <w:szCs w:val="32"/>
        </w:rPr>
        <w:t>季</w:t>
      </w:r>
      <w:r w:rsidRPr="00210423">
        <w:rPr>
          <w:rFonts w:ascii="仿宋_GB2312" w:eastAsia="仿宋_GB2312" w:cs="宋体" w:hint="eastAsia"/>
          <w:color w:val="000000"/>
          <w:kern w:val="0"/>
          <w:sz w:val="32"/>
          <w:szCs w:val="32"/>
        </w:rPr>
        <w:t>汇总记录交于甲方。</w:t>
      </w:r>
    </w:p>
    <w:p w:rsidR="004D05D4" w:rsidRDefault="00111D23" w:rsidP="00210423">
      <w:pPr>
        <w:widowControl/>
        <w:spacing w:line="300" w:lineRule="auto"/>
        <w:ind w:firstLineChars="200" w:firstLine="592"/>
        <w:jc w:val="left"/>
        <w:rPr>
          <w:rFonts w:ascii="仿宋_GB2312" w:eastAsia="仿宋_GB2312" w:hAnsi="宋体" w:cs="宋体"/>
          <w:bCs/>
          <w:spacing w:val="-12"/>
          <w:kern w:val="0"/>
          <w:sz w:val="32"/>
          <w:szCs w:val="32"/>
        </w:rPr>
      </w:pPr>
      <w:r>
        <w:rPr>
          <w:rFonts w:ascii="仿宋_GB2312" w:eastAsia="仿宋_GB2312" w:hAnsi="宋体" w:cs="宋体"/>
          <w:bCs/>
          <w:spacing w:val="-12"/>
          <w:kern w:val="0"/>
          <w:sz w:val="32"/>
          <w:szCs w:val="32"/>
        </w:rPr>
        <w:t xml:space="preserve">3. </w:t>
      </w:r>
      <w:r w:rsidRPr="00210423">
        <w:rPr>
          <w:rFonts w:ascii="仿宋_GB2312" w:eastAsia="仿宋_GB2312" w:hAnsi="宋体" w:cs="宋体" w:hint="eastAsia"/>
          <w:bCs/>
          <w:spacing w:val="-12"/>
          <w:kern w:val="0"/>
          <w:sz w:val="32"/>
          <w:szCs w:val="32"/>
        </w:rPr>
        <w:t>安防监控系统维保范围及内容如下：</w:t>
      </w:r>
    </w:p>
    <w:tbl>
      <w:tblPr>
        <w:tblW w:w="864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2199"/>
        <w:gridCol w:w="1296"/>
        <w:gridCol w:w="1116"/>
        <w:gridCol w:w="709"/>
        <w:gridCol w:w="708"/>
        <w:gridCol w:w="1843"/>
      </w:tblGrid>
      <w:tr w:rsidR="006343E8" w:rsidRPr="007D7C70" w:rsidTr="006343E8">
        <w:trPr>
          <w:trHeight w:val="51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类别</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项目内容</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品牌</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位置</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数量</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单位</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采购时间</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主机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32路DS-7732N-K4</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3#3楼机房</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主机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64路DS-8864N-R16/4k</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3#3楼机房</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2022年8月24日</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主机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@JHUADH/Hcvr5104HS-V5</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@JHUADH</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2#2楼弱电房 2路</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2020年9月</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硬盘</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8T监控硬盘（64路主机）</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 xml:space="preserve">　</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16</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2022年8月24日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摄像头</w:t>
            </w:r>
          </w:p>
        </w:tc>
        <w:tc>
          <w:tcPr>
            <w:tcW w:w="219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2CD3T27WD-L</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vMerge w:val="restart"/>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见明细</w:t>
            </w: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6</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2021年2月3日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lastRenderedPageBreak/>
              <w:t>摄像头</w:t>
            </w:r>
          </w:p>
        </w:tc>
        <w:tc>
          <w:tcPr>
            <w:tcW w:w="219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3T26WDV3-L</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vMerge/>
            <w:vAlign w:val="center"/>
            <w:hideMark/>
          </w:tcPr>
          <w:p w:rsidR="006343E8" w:rsidRPr="007D7C70" w:rsidRDefault="006343E8" w:rsidP="007D7C70">
            <w:pPr>
              <w:widowControl/>
              <w:jc w:val="left"/>
              <w:rPr>
                <w:rFonts w:ascii="宋体" w:eastAsia="宋体" w:hAnsi="宋体" w:cs="宋体"/>
                <w:color w:val="000000"/>
                <w:kern w:val="0"/>
                <w:sz w:val="18"/>
                <w:szCs w:val="18"/>
              </w:rPr>
            </w:pP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2021年2月3日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摄像头</w:t>
            </w:r>
          </w:p>
        </w:tc>
        <w:tc>
          <w:tcPr>
            <w:tcW w:w="219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DS-2CD3345F-I</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vMerge/>
            <w:vAlign w:val="center"/>
            <w:hideMark/>
          </w:tcPr>
          <w:p w:rsidR="006343E8" w:rsidRPr="007D7C70" w:rsidRDefault="006343E8" w:rsidP="007D7C70">
            <w:pPr>
              <w:widowControl/>
              <w:jc w:val="left"/>
              <w:rPr>
                <w:rFonts w:ascii="宋体" w:eastAsia="宋体" w:hAnsi="宋体" w:cs="宋体"/>
                <w:color w:val="000000"/>
                <w:kern w:val="0"/>
                <w:sz w:val="18"/>
                <w:szCs w:val="18"/>
              </w:rPr>
            </w:pP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18</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摄像头</w:t>
            </w:r>
          </w:p>
        </w:tc>
        <w:tc>
          <w:tcPr>
            <w:tcW w:w="219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DS-2CD3942F-I</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vMerge/>
            <w:vAlign w:val="center"/>
            <w:hideMark/>
          </w:tcPr>
          <w:p w:rsidR="006343E8" w:rsidRPr="007D7C70" w:rsidRDefault="006343E8" w:rsidP="007D7C70">
            <w:pPr>
              <w:widowControl/>
              <w:jc w:val="left"/>
              <w:rPr>
                <w:rFonts w:ascii="宋体" w:eastAsia="宋体" w:hAnsi="宋体" w:cs="宋体"/>
                <w:color w:val="000000"/>
                <w:kern w:val="0"/>
                <w:sz w:val="18"/>
                <w:szCs w:val="18"/>
              </w:rPr>
            </w:pP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33</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摄像头</w:t>
            </w:r>
          </w:p>
        </w:tc>
        <w:tc>
          <w:tcPr>
            <w:tcW w:w="219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DS-2CD3T45-i5</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vMerge/>
            <w:vAlign w:val="center"/>
            <w:hideMark/>
          </w:tcPr>
          <w:p w:rsidR="006343E8" w:rsidRPr="007D7C70" w:rsidRDefault="006343E8" w:rsidP="007D7C70">
            <w:pPr>
              <w:widowControl/>
              <w:jc w:val="left"/>
              <w:rPr>
                <w:rFonts w:ascii="宋体" w:eastAsia="宋体" w:hAnsi="宋体" w:cs="宋体"/>
                <w:color w:val="000000"/>
                <w:kern w:val="0"/>
                <w:sz w:val="18"/>
                <w:szCs w:val="18"/>
              </w:rPr>
            </w:pP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5</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摄像头</w:t>
            </w:r>
          </w:p>
        </w:tc>
        <w:tc>
          <w:tcPr>
            <w:tcW w:w="219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DS-2CD3T47EWDV3-L</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海康威视</w:t>
            </w:r>
          </w:p>
        </w:tc>
        <w:tc>
          <w:tcPr>
            <w:tcW w:w="1116" w:type="dxa"/>
            <w:vMerge/>
            <w:vAlign w:val="center"/>
            <w:hideMark/>
          </w:tcPr>
          <w:p w:rsidR="006343E8" w:rsidRPr="007D7C70" w:rsidRDefault="006343E8" w:rsidP="007D7C70">
            <w:pPr>
              <w:widowControl/>
              <w:jc w:val="left"/>
              <w:rPr>
                <w:rFonts w:ascii="宋体" w:eastAsia="宋体" w:hAnsi="宋体" w:cs="宋体"/>
                <w:color w:val="000000"/>
                <w:kern w:val="0"/>
                <w:sz w:val="18"/>
                <w:szCs w:val="18"/>
              </w:rPr>
            </w:pP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8</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2022年8月24日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POE交换机TL-SF1009P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体检中心</w:t>
            </w: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POE交换机TL-SL1218MP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1#楼2楼</w:t>
            </w: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POE交换机TL-SL1218MP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1#楼4楼</w:t>
            </w: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POE交换机TL-SF1009P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1#楼6楼</w:t>
            </w: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4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POE交换机TL-SL1218MP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2#楼2楼</w:t>
            </w:r>
          </w:p>
        </w:tc>
        <w:tc>
          <w:tcPr>
            <w:tcW w:w="709" w:type="dxa"/>
            <w:shd w:val="clear" w:color="auto" w:fill="auto"/>
            <w:vAlign w:val="center"/>
            <w:hideMark/>
          </w:tcPr>
          <w:p w:rsidR="006343E8" w:rsidRPr="007D7C70" w:rsidRDefault="006343E8" w:rsidP="007D7C70">
            <w:pPr>
              <w:widowControl/>
              <w:jc w:val="center"/>
              <w:rPr>
                <w:rFonts w:ascii="等线" w:eastAsia="等线" w:hAnsi="等线" w:cs="宋体"/>
                <w:color w:val="000000"/>
                <w:kern w:val="0"/>
                <w:sz w:val="18"/>
                <w:szCs w:val="18"/>
              </w:rPr>
            </w:pPr>
            <w:r w:rsidRPr="007D7C70">
              <w:rPr>
                <w:rFonts w:ascii="等线" w:eastAsia="等线" w:hAnsi="等线"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设备</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IP高清网络同轴传输延长器</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2</w:t>
            </w:r>
            <w:r>
              <w:rPr>
                <w:rFonts w:ascii="宋体" w:eastAsia="宋体" w:hAnsi="宋体" w:cs="宋体" w:hint="eastAsia"/>
                <w:color w:val="000000"/>
                <w:kern w:val="0"/>
                <w:sz w:val="18"/>
                <w:szCs w:val="18"/>
              </w:rPr>
              <w:t>#楼电梯</w:t>
            </w:r>
            <w:r w:rsidRPr="007D7C70">
              <w:rPr>
                <w:rFonts w:ascii="宋体" w:eastAsia="宋体" w:hAnsi="宋体" w:cs="宋体" w:hint="eastAsia"/>
                <w:color w:val="000000"/>
                <w:kern w:val="0"/>
                <w:sz w:val="18"/>
                <w:szCs w:val="18"/>
              </w:rPr>
              <w:t xml:space="preserve">　</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2#楼2楼</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个</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25"/>
        </w:trPr>
        <w:tc>
          <w:tcPr>
            <w:tcW w:w="771"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设备</w:t>
            </w:r>
          </w:p>
        </w:tc>
        <w:tc>
          <w:tcPr>
            <w:tcW w:w="2199"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监控无线信号传输设备</w:t>
            </w:r>
          </w:p>
        </w:tc>
        <w:tc>
          <w:tcPr>
            <w:tcW w:w="1296"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1#楼电梯</w:t>
            </w:r>
          </w:p>
        </w:tc>
        <w:tc>
          <w:tcPr>
            <w:tcW w:w="1116"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c>
          <w:tcPr>
            <w:tcW w:w="709"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2</w:t>
            </w:r>
          </w:p>
        </w:tc>
        <w:tc>
          <w:tcPr>
            <w:tcW w:w="708"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个</w:t>
            </w:r>
          </w:p>
        </w:tc>
        <w:tc>
          <w:tcPr>
            <w:tcW w:w="1843"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POE交换机TL-SF1009P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警务室</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交换机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POE交换机TL-SF1009P</w:t>
            </w:r>
          </w:p>
        </w:tc>
        <w:tc>
          <w:tcPr>
            <w:tcW w:w="129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TP-link</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3号楼1楼弱电房</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1</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2017年9月2日</w:t>
            </w:r>
          </w:p>
        </w:tc>
      </w:tr>
      <w:tr w:rsidR="006343E8" w:rsidRPr="007D7C70" w:rsidTr="006343E8">
        <w:trPr>
          <w:trHeight w:val="45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光端机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谷思汇VGA高清光端机</w:t>
            </w:r>
          </w:p>
        </w:tc>
        <w:tc>
          <w:tcPr>
            <w:tcW w:w="1296" w:type="dxa"/>
            <w:shd w:val="clear" w:color="auto" w:fill="auto"/>
            <w:vAlign w:val="center"/>
            <w:hideMark/>
          </w:tcPr>
          <w:p w:rsidR="006343E8"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GSH/VGA/1F-S</w:t>
            </w:r>
          </w:p>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(发射机)</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3#楼3楼机房 5柜</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2020年6月15日</w:t>
            </w:r>
          </w:p>
        </w:tc>
      </w:tr>
      <w:tr w:rsidR="006343E8" w:rsidRPr="007D7C70" w:rsidTr="006343E8">
        <w:trPr>
          <w:trHeight w:val="450"/>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光端机</w:t>
            </w:r>
          </w:p>
        </w:tc>
        <w:tc>
          <w:tcPr>
            <w:tcW w:w="219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谷思汇VGA高清光端机</w:t>
            </w:r>
          </w:p>
        </w:tc>
        <w:tc>
          <w:tcPr>
            <w:tcW w:w="1296" w:type="dxa"/>
            <w:shd w:val="clear" w:color="auto" w:fill="auto"/>
            <w:vAlign w:val="center"/>
            <w:hideMark/>
          </w:tcPr>
          <w:p w:rsidR="006343E8"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GSH/VGA/1F-S</w:t>
            </w:r>
          </w:p>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(接收机)</w:t>
            </w:r>
          </w:p>
        </w:tc>
        <w:tc>
          <w:tcPr>
            <w:tcW w:w="1116"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安防科</w:t>
            </w:r>
          </w:p>
        </w:tc>
        <w:tc>
          <w:tcPr>
            <w:tcW w:w="709"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w:t>
            </w:r>
          </w:p>
        </w:tc>
        <w:tc>
          <w:tcPr>
            <w:tcW w:w="708"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台</w:t>
            </w:r>
          </w:p>
        </w:tc>
        <w:tc>
          <w:tcPr>
            <w:tcW w:w="1843"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2020年6月15日</w:t>
            </w:r>
          </w:p>
        </w:tc>
      </w:tr>
      <w:tr w:rsidR="006343E8" w:rsidRPr="007D7C70" w:rsidTr="006343E8">
        <w:trPr>
          <w:trHeight w:val="225"/>
        </w:trPr>
        <w:tc>
          <w:tcPr>
            <w:tcW w:w="771" w:type="dxa"/>
            <w:shd w:val="clear" w:color="auto" w:fill="auto"/>
            <w:vAlign w:val="center"/>
            <w:hideMark/>
          </w:tcPr>
          <w:p w:rsidR="006343E8" w:rsidRPr="007D7C70" w:rsidRDefault="006343E8" w:rsidP="007D7C70">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 xml:space="preserve">　</w:t>
            </w:r>
          </w:p>
        </w:tc>
        <w:tc>
          <w:tcPr>
            <w:tcW w:w="2199"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c>
          <w:tcPr>
            <w:tcW w:w="1296"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c>
          <w:tcPr>
            <w:tcW w:w="1116"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c>
          <w:tcPr>
            <w:tcW w:w="709"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c>
          <w:tcPr>
            <w:tcW w:w="708"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c>
          <w:tcPr>
            <w:tcW w:w="1843" w:type="dxa"/>
            <w:shd w:val="clear" w:color="auto" w:fill="auto"/>
            <w:vAlign w:val="center"/>
          </w:tcPr>
          <w:p w:rsidR="006343E8" w:rsidRPr="007D7C70" w:rsidRDefault="006343E8" w:rsidP="007D7C70">
            <w:pPr>
              <w:widowControl/>
              <w:jc w:val="center"/>
              <w:rPr>
                <w:rFonts w:ascii="宋体" w:eastAsia="宋体" w:hAnsi="宋体" w:cs="宋体"/>
                <w:color w:val="000000"/>
                <w:kern w:val="0"/>
                <w:sz w:val="18"/>
                <w:szCs w:val="18"/>
              </w:rPr>
            </w:pPr>
          </w:p>
        </w:tc>
      </w:tr>
    </w:tbl>
    <w:p w:rsidR="004D05D4" w:rsidRDefault="00111D23" w:rsidP="00210423">
      <w:pPr>
        <w:pStyle w:val="a5"/>
        <w:tabs>
          <w:tab w:val="left" w:pos="0"/>
        </w:tabs>
        <w:spacing w:before="0" w:after="0" w:line="300" w:lineRule="auto"/>
        <w:ind w:firstLineChars="200" w:firstLine="640"/>
        <w:jc w:val="left"/>
        <w:rPr>
          <w:rFonts w:ascii="仿宋_GB2312" w:eastAsia="仿宋_GB2312" w:hAnsi="宋体" w:cs="宋体"/>
          <w:bCs/>
          <w:spacing w:val="-12"/>
          <w:kern w:val="0"/>
          <w:sz w:val="32"/>
          <w:szCs w:val="32"/>
        </w:rPr>
      </w:pPr>
      <w:r>
        <w:rPr>
          <w:rFonts w:ascii="仿宋_GB2312" w:eastAsia="仿宋_GB2312" w:hint="eastAsia"/>
          <w:color w:val="000000"/>
          <w:sz w:val="32"/>
          <w:szCs w:val="32"/>
          <w:shd w:val="clear" w:color="auto" w:fill="FFFFFF"/>
        </w:rPr>
        <w:t>4</w:t>
      </w:r>
      <w:r>
        <w:rPr>
          <w:rFonts w:ascii="仿宋_GB2312" w:eastAsia="仿宋_GB2312"/>
          <w:color w:val="000000"/>
          <w:sz w:val="32"/>
          <w:szCs w:val="32"/>
          <w:shd w:val="clear" w:color="auto" w:fill="FFFFFF"/>
        </w:rPr>
        <w:t xml:space="preserve">. </w:t>
      </w:r>
      <w:r w:rsidRPr="00210423">
        <w:rPr>
          <w:rFonts w:ascii="仿宋_GB2312" w:eastAsia="仿宋_GB2312" w:hint="eastAsia"/>
          <w:color w:val="000000"/>
          <w:sz w:val="32"/>
          <w:szCs w:val="32"/>
          <w:shd w:val="clear" w:color="auto" w:fill="FFFFFF"/>
        </w:rPr>
        <w:t>闭路电视系统</w:t>
      </w:r>
      <w:r w:rsidRPr="00210423">
        <w:rPr>
          <w:rFonts w:ascii="仿宋_GB2312" w:eastAsia="仿宋_GB2312" w:hAnsi="宋体" w:cs="宋体" w:hint="eastAsia"/>
          <w:bCs/>
          <w:spacing w:val="-12"/>
          <w:kern w:val="0"/>
          <w:sz w:val="32"/>
          <w:szCs w:val="32"/>
        </w:rPr>
        <w:t>维保范围及内容如下：</w:t>
      </w:r>
    </w:p>
    <w:tbl>
      <w:tblPr>
        <w:tblW w:w="8840" w:type="dxa"/>
        <w:tblInd w:w="113" w:type="dxa"/>
        <w:tblLook w:val="04A0" w:firstRow="1" w:lastRow="0" w:firstColumn="1" w:lastColumn="0" w:noHBand="0" w:noVBand="1"/>
      </w:tblPr>
      <w:tblGrid>
        <w:gridCol w:w="800"/>
        <w:gridCol w:w="2360"/>
        <w:gridCol w:w="1280"/>
        <w:gridCol w:w="1760"/>
        <w:gridCol w:w="560"/>
        <w:gridCol w:w="560"/>
        <w:gridCol w:w="1520"/>
      </w:tblGrid>
      <w:tr w:rsidR="008502BA" w:rsidRPr="007D7C70" w:rsidTr="008502BA">
        <w:trPr>
          <w:trHeight w:val="450"/>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类别</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项目内容</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品牌</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位置</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数量</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单位</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502BA" w:rsidRPr="007D7C70" w:rsidRDefault="008502BA" w:rsidP="00CF262A">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采购时间</w:t>
            </w:r>
          </w:p>
        </w:tc>
      </w:tr>
      <w:tr w:rsidR="006B7963" w:rsidRPr="006B7963" w:rsidTr="006B7963">
        <w:trPr>
          <w:trHeight w:val="450"/>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输液大厅闭路电视（未接同）</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1#1楼</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产科门诊候诊室，检验科候检大厅（电梯口）</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1#2楼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产房门口、耳鼻喉科各病房</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1#3楼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8</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外一病区病房（骨科）</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1#4楼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13</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五楼病房</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1#5楼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3</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康复医学科病房</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1#6楼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7</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门诊大厅</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2#1楼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内科病区病房</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2#2楼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25</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妇产科病区病房</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2#3楼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23</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外科二区病房（普外科）</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2#4楼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22</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值班室</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3#3楼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线路</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专家宿舍</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3#4楼</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8</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路</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Seebest视贝 SB-7530MZ1</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信号放大器</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1#3楼弱电房</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个</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Seebest视贝 SB-7530MZ1</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信号放大器</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1#6楼弱电房</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个</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晨风CF-7530</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信号放大器</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2#2楼弱电房</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个</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Seebest视贝 SB-7530MZ1</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信号放大器</w:t>
            </w:r>
          </w:p>
        </w:tc>
        <w:tc>
          <w:tcPr>
            <w:tcW w:w="17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2#2楼弱电房</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个</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45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lastRenderedPageBreak/>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数字电视机顶盒NL-7I</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福建新大陆通讯</w:t>
            </w:r>
          </w:p>
        </w:tc>
        <w:tc>
          <w:tcPr>
            <w:tcW w:w="1760" w:type="dxa"/>
            <w:vMerge w:val="restart"/>
            <w:tcBorders>
              <w:top w:val="nil"/>
              <w:left w:val="single" w:sz="4" w:space="0" w:color="auto"/>
              <w:bottom w:val="single" w:sz="4" w:space="0" w:color="000000"/>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3#3楼 机房</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10</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台</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音视频调制器</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广东雷虹电子</w:t>
            </w:r>
          </w:p>
        </w:tc>
        <w:tc>
          <w:tcPr>
            <w:tcW w:w="1760" w:type="dxa"/>
            <w:vMerge/>
            <w:tcBorders>
              <w:top w:val="nil"/>
              <w:left w:val="single" w:sz="4" w:space="0" w:color="auto"/>
              <w:bottom w:val="single" w:sz="4" w:space="0" w:color="000000"/>
              <w:right w:val="single" w:sz="4" w:space="0" w:color="auto"/>
            </w:tcBorders>
            <w:vAlign w:val="center"/>
            <w:hideMark/>
          </w:tcPr>
          <w:p w:rsidR="006B7963" w:rsidRPr="006B7963" w:rsidRDefault="006B7963" w:rsidP="006B7963">
            <w:pPr>
              <w:widowControl/>
              <w:jc w:val="left"/>
              <w:rPr>
                <w:rFonts w:ascii="宋体" w:eastAsia="宋体" w:hAnsi="宋体" w:cs="宋体"/>
                <w:color w:val="000000"/>
                <w:kern w:val="0"/>
                <w:sz w:val="18"/>
                <w:szCs w:val="18"/>
              </w:rPr>
            </w:pP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10</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台</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信号聚合器</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 xml:space="preserve">　</w:t>
            </w:r>
          </w:p>
        </w:tc>
        <w:tc>
          <w:tcPr>
            <w:tcW w:w="1760" w:type="dxa"/>
            <w:vMerge/>
            <w:tcBorders>
              <w:top w:val="nil"/>
              <w:left w:val="single" w:sz="4" w:space="0" w:color="auto"/>
              <w:bottom w:val="single" w:sz="4" w:space="0" w:color="000000"/>
              <w:right w:val="single" w:sz="4" w:space="0" w:color="auto"/>
            </w:tcBorders>
            <w:vAlign w:val="center"/>
            <w:hideMark/>
          </w:tcPr>
          <w:p w:rsidR="006B7963" w:rsidRPr="006B7963" w:rsidRDefault="006B7963" w:rsidP="006B7963">
            <w:pPr>
              <w:widowControl/>
              <w:jc w:val="left"/>
              <w:rPr>
                <w:rFonts w:ascii="宋体" w:eastAsia="宋体" w:hAnsi="宋体" w:cs="宋体"/>
                <w:color w:val="000000"/>
                <w:kern w:val="0"/>
                <w:sz w:val="18"/>
                <w:szCs w:val="18"/>
              </w:rPr>
            </w:pP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个</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r w:rsidR="006B7963" w:rsidRPr="006B7963" w:rsidTr="006B7963">
        <w:trPr>
          <w:trHeight w:val="22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3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晨风CF-7530</w:t>
            </w:r>
          </w:p>
        </w:tc>
        <w:tc>
          <w:tcPr>
            <w:tcW w:w="128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信号放大器</w:t>
            </w:r>
          </w:p>
        </w:tc>
        <w:tc>
          <w:tcPr>
            <w:tcW w:w="1760" w:type="dxa"/>
            <w:vMerge/>
            <w:tcBorders>
              <w:top w:val="nil"/>
              <w:left w:val="single" w:sz="4" w:space="0" w:color="auto"/>
              <w:bottom w:val="single" w:sz="4" w:space="0" w:color="000000"/>
              <w:right w:val="single" w:sz="4" w:space="0" w:color="auto"/>
            </w:tcBorders>
            <w:vAlign w:val="center"/>
            <w:hideMark/>
          </w:tcPr>
          <w:p w:rsidR="006B7963" w:rsidRPr="006B7963" w:rsidRDefault="006B7963" w:rsidP="006B7963">
            <w:pPr>
              <w:widowControl/>
              <w:jc w:val="left"/>
              <w:rPr>
                <w:rFonts w:ascii="宋体" w:eastAsia="宋体" w:hAnsi="宋体" w:cs="宋体"/>
                <w:color w:val="000000"/>
                <w:kern w:val="0"/>
                <w:sz w:val="18"/>
                <w:szCs w:val="18"/>
              </w:rPr>
            </w:pP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6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个</w:t>
            </w:r>
          </w:p>
        </w:tc>
        <w:tc>
          <w:tcPr>
            <w:tcW w:w="1520" w:type="dxa"/>
            <w:tcBorders>
              <w:top w:val="nil"/>
              <w:left w:val="nil"/>
              <w:bottom w:val="single" w:sz="4" w:space="0" w:color="auto"/>
              <w:right w:val="single" w:sz="4" w:space="0" w:color="auto"/>
            </w:tcBorders>
            <w:shd w:val="clear" w:color="auto" w:fill="auto"/>
            <w:vAlign w:val="center"/>
            <w:hideMark/>
          </w:tcPr>
          <w:p w:rsidR="006B7963" w:rsidRPr="006B7963" w:rsidRDefault="006B7963" w:rsidP="006B7963">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2017年10月</w:t>
            </w:r>
          </w:p>
        </w:tc>
      </w:tr>
    </w:tbl>
    <w:p w:rsidR="006B7963" w:rsidRDefault="006B7963" w:rsidP="00210423">
      <w:pPr>
        <w:pStyle w:val="a5"/>
        <w:tabs>
          <w:tab w:val="left" w:pos="0"/>
        </w:tabs>
        <w:spacing w:before="0" w:after="0" w:line="300" w:lineRule="auto"/>
        <w:ind w:firstLineChars="200" w:firstLine="643"/>
        <w:jc w:val="left"/>
        <w:rPr>
          <w:rFonts w:ascii="仿宋_GB2312" w:eastAsia="仿宋_GB2312"/>
          <w:b/>
          <w:bCs/>
          <w:color w:val="000000"/>
          <w:sz w:val="32"/>
          <w:szCs w:val="32"/>
          <w:shd w:val="clear" w:color="auto" w:fill="FFFFFF"/>
        </w:rPr>
      </w:pPr>
      <w:r>
        <w:rPr>
          <w:rFonts w:ascii="仿宋_GB2312" w:eastAsia="仿宋_GB2312" w:hint="eastAsia"/>
          <w:b/>
          <w:bCs/>
          <w:color w:val="000000"/>
          <w:sz w:val="32"/>
          <w:szCs w:val="32"/>
          <w:shd w:val="clear" w:color="auto" w:fill="FFFFFF"/>
        </w:rPr>
        <w:t>5</w:t>
      </w:r>
      <w:r>
        <w:rPr>
          <w:rFonts w:ascii="仿宋_GB2312" w:eastAsia="仿宋_GB2312"/>
          <w:b/>
          <w:bCs/>
          <w:color w:val="000000"/>
          <w:sz w:val="32"/>
          <w:szCs w:val="32"/>
          <w:shd w:val="clear" w:color="auto" w:fill="FFFFFF"/>
        </w:rPr>
        <w:t>. LED</w:t>
      </w:r>
      <w:r>
        <w:rPr>
          <w:rFonts w:ascii="仿宋_GB2312" w:eastAsia="仿宋_GB2312" w:hint="eastAsia"/>
          <w:b/>
          <w:bCs/>
          <w:color w:val="000000"/>
          <w:sz w:val="32"/>
          <w:szCs w:val="32"/>
          <w:shd w:val="clear" w:color="auto" w:fill="FFFFFF"/>
        </w:rPr>
        <w:t>屏幕宣传系统</w:t>
      </w:r>
    </w:p>
    <w:tbl>
      <w:tblPr>
        <w:tblW w:w="8840" w:type="dxa"/>
        <w:tblInd w:w="113" w:type="dxa"/>
        <w:tblLook w:val="04A0" w:firstRow="1" w:lastRow="0" w:firstColumn="1" w:lastColumn="0" w:noHBand="0" w:noVBand="1"/>
      </w:tblPr>
      <w:tblGrid>
        <w:gridCol w:w="783"/>
        <w:gridCol w:w="2287"/>
        <w:gridCol w:w="1476"/>
        <w:gridCol w:w="1714"/>
        <w:gridCol w:w="550"/>
        <w:gridCol w:w="547"/>
        <w:gridCol w:w="1483"/>
      </w:tblGrid>
      <w:tr w:rsidR="004238C8" w:rsidRPr="006B7963" w:rsidTr="004238C8">
        <w:trPr>
          <w:trHeight w:val="675"/>
        </w:trPr>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4238C8" w:rsidRPr="007D7C70" w:rsidRDefault="004238C8" w:rsidP="004238C8">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类别</w:t>
            </w:r>
          </w:p>
        </w:tc>
        <w:tc>
          <w:tcPr>
            <w:tcW w:w="3763" w:type="dxa"/>
            <w:gridSpan w:val="2"/>
            <w:tcBorders>
              <w:top w:val="single" w:sz="4" w:space="0" w:color="auto"/>
              <w:left w:val="nil"/>
              <w:bottom w:val="single" w:sz="4" w:space="0" w:color="auto"/>
              <w:right w:val="single" w:sz="4" w:space="0" w:color="000000"/>
            </w:tcBorders>
            <w:shd w:val="clear" w:color="auto" w:fill="auto"/>
            <w:vAlign w:val="center"/>
          </w:tcPr>
          <w:p w:rsidR="004238C8" w:rsidRPr="007D7C70" w:rsidRDefault="004238C8" w:rsidP="004238C8">
            <w:pPr>
              <w:widowControl/>
              <w:jc w:val="center"/>
              <w:rPr>
                <w:rFonts w:ascii="宋体" w:eastAsia="宋体" w:hAnsi="宋体" w:cs="宋体"/>
                <w:color w:val="000000"/>
                <w:kern w:val="0"/>
                <w:sz w:val="18"/>
                <w:szCs w:val="18"/>
              </w:rPr>
            </w:pPr>
            <w:r w:rsidRPr="007D7C70">
              <w:rPr>
                <w:rFonts w:ascii="宋体" w:eastAsia="宋体" w:hAnsi="宋体" w:cs="宋体" w:hint="eastAsia"/>
                <w:color w:val="000000"/>
                <w:kern w:val="0"/>
                <w:sz w:val="18"/>
                <w:szCs w:val="18"/>
              </w:rPr>
              <w:t>项目内容</w:t>
            </w:r>
          </w:p>
        </w:tc>
        <w:tc>
          <w:tcPr>
            <w:tcW w:w="1714" w:type="dxa"/>
            <w:tcBorders>
              <w:top w:val="single" w:sz="4" w:space="0" w:color="auto"/>
              <w:left w:val="nil"/>
              <w:bottom w:val="single" w:sz="4" w:space="0" w:color="auto"/>
              <w:right w:val="single" w:sz="4" w:space="0" w:color="auto"/>
            </w:tcBorders>
            <w:shd w:val="clear" w:color="auto" w:fill="auto"/>
            <w:vAlign w:val="center"/>
          </w:tcPr>
          <w:p w:rsidR="004238C8" w:rsidRPr="006B7963" w:rsidRDefault="004238C8" w:rsidP="004238C8">
            <w:pPr>
              <w:widowControl/>
              <w:jc w:val="center"/>
              <w:rPr>
                <w:rFonts w:ascii="宋体" w:eastAsia="宋体" w:hAnsi="宋体" w:cs="宋体" w:hint="eastAsia"/>
                <w:color w:val="000000"/>
                <w:kern w:val="0"/>
                <w:sz w:val="18"/>
                <w:szCs w:val="18"/>
              </w:rPr>
            </w:pPr>
            <w:r w:rsidRPr="007D7C70">
              <w:rPr>
                <w:rFonts w:ascii="宋体" w:eastAsia="宋体" w:hAnsi="宋体" w:cs="宋体" w:hint="eastAsia"/>
                <w:color w:val="000000"/>
                <w:kern w:val="0"/>
                <w:sz w:val="18"/>
                <w:szCs w:val="18"/>
              </w:rPr>
              <w:t>位置</w:t>
            </w:r>
          </w:p>
        </w:tc>
        <w:tc>
          <w:tcPr>
            <w:tcW w:w="550" w:type="dxa"/>
            <w:tcBorders>
              <w:top w:val="single" w:sz="4" w:space="0" w:color="auto"/>
              <w:left w:val="nil"/>
              <w:bottom w:val="single" w:sz="4" w:space="0" w:color="auto"/>
              <w:right w:val="single" w:sz="4" w:space="0" w:color="auto"/>
            </w:tcBorders>
            <w:shd w:val="clear" w:color="auto" w:fill="auto"/>
            <w:vAlign w:val="center"/>
          </w:tcPr>
          <w:p w:rsidR="004238C8" w:rsidRPr="006B7963" w:rsidRDefault="004238C8" w:rsidP="004238C8">
            <w:pPr>
              <w:widowControl/>
              <w:jc w:val="center"/>
              <w:rPr>
                <w:rFonts w:ascii="宋体" w:eastAsia="宋体" w:hAnsi="宋体" w:cs="宋体" w:hint="eastAsia"/>
                <w:color w:val="000000"/>
                <w:kern w:val="0"/>
                <w:sz w:val="18"/>
                <w:szCs w:val="18"/>
              </w:rPr>
            </w:pPr>
            <w:r>
              <w:rPr>
                <w:rFonts w:ascii="宋体" w:eastAsia="宋体" w:hAnsi="宋体" w:cs="宋体" w:hint="eastAsia"/>
                <w:color w:val="000000"/>
                <w:kern w:val="0"/>
                <w:sz w:val="18"/>
                <w:szCs w:val="18"/>
              </w:rPr>
              <w:t>数量</w:t>
            </w:r>
          </w:p>
        </w:tc>
        <w:tc>
          <w:tcPr>
            <w:tcW w:w="547" w:type="dxa"/>
            <w:tcBorders>
              <w:top w:val="single" w:sz="4" w:space="0" w:color="auto"/>
              <w:left w:val="nil"/>
              <w:bottom w:val="single" w:sz="4" w:space="0" w:color="auto"/>
              <w:right w:val="single" w:sz="4" w:space="0" w:color="auto"/>
            </w:tcBorders>
            <w:shd w:val="clear" w:color="auto" w:fill="auto"/>
            <w:vAlign w:val="center"/>
          </w:tcPr>
          <w:p w:rsidR="004238C8" w:rsidRPr="006B7963" w:rsidRDefault="004238C8" w:rsidP="004238C8">
            <w:pPr>
              <w:widowControl/>
              <w:jc w:val="center"/>
              <w:rPr>
                <w:rFonts w:ascii="宋体" w:eastAsia="宋体" w:hAnsi="宋体" w:cs="宋体" w:hint="eastAsia"/>
                <w:color w:val="000000"/>
                <w:kern w:val="0"/>
                <w:sz w:val="18"/>
                <w:szCs w:val="18"/>
              </w:rPr>
            </w:pPr>
            <w:r>
              <w:rPr>
                <w:rFonts w:ascii="宋体" w:eastAsia="宋体" w:hAnsi="宋体" w:cs="宋体" w:hint="eastAsia"/>
                <w:color w:val="000000"/>
                <w:kern w:val="0"/>
                <w:sz w:val="18"/>
                <w:szCs w:val="18"/>
              </w:rPr>
              <w:t>单位</w:t>
            </w:r>
          </w:p>
        </w:tc>
        <w:tc>
          <w:tcPr>
            <w:tcW w:w="1483" w:type="dxa"/>
            <w:tcBorders>
              <w:top w:val="single" w:sz="4" w:space="0" w:color="auto"/>
              <w:left w:val="nil"/>
              <w:bottom w:val="single" w:sz="4" w:space="0" w:color="auto"/>
              <w:right w:val="single" w:sz="4" w:space="0" w:color="auto"/>
            </w:tcBorders>
            <w:shd w:val="clear" w:color="auto" w:fill="auto"/>
            <w:vAlign w:val="center"/>
          </w:tcPr>
          <w:p w:rsidR="004238C8" w:rsidRPr="006B7963" w:rsidRDefault="004238C8" w:rsidP="004238C8">
            <w:pPr>
              <w:widowControl/>
              <w:jc w:val="center"/>
              <w:rPr>
                <w:rFonts w:ascii="宋体" w:eastAsia="宋体" w:hAnsi="宋体" w:cs="宋体" w:hint="eastAsia"/>
                <w:color w:val="000000"/>
                <w:kern w:val="0"/>
                <w:sz w:val="18"/>
                <w:szCs w:val="18"/>
              </w:rPr>
            </w:pPr>
            <w:r>
              <w:rPr>
                <w:rFonts w:ascii="宋体" w:eastAsia="宋体" w:hAnsi="宋体" w:cs="宋体" w:hint="eastAsia"/>
                <w:color w:val="000000"/>
                <w:kern w:val="0"/>
                <w:sz w:val="18"/>
                <w:szCs w:val="18"/>
              </w:rPr>
              <w:t>安装时间</w:t>
            </w:r>
          </w:p>
        </w:tc>
      </w:tr>
      <w:tr w:rsidR="004238C8" w:rsidRPr="006B7963" w:rsidTr="004238C8">
        <w:trPr>
          <w:trHeight w:val="675"/>
        </w:trPr>
        <w:tc>
          <w:tcPr>
            <w:tcW w:w="7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大屏</w:t>
            </w:r>
          </w:p>
        </w:tc>
        <w:tc>
          <w:tcPr>
            <w:tcW w:w="3763" w:type="dxa"/>
            <w:gridSpan w:val="2"/>
            <w:tcBorders>
              <w:top w:val="single" w:sz="4" w:space="0" w:color="auto"/>
              <w:left w:val="nil"/>
              <w:bottom w:val="single" w:sz="4" w:space="0" w:color="auto"/>
              <w:right w:val="single" w:sz="4" w:space="0" w:color="000000"/>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门诊入口上方LED大屏（608*64 ）192.168.11.237；5050</w:t>
            </w:r>
          </w:p>
        </w:tc>
        <w:tc>
          <w:tcPr>
            <w:tcW w:w="1714" w:type="dxa"/>
            <w:tcBorders>
              <w:top w:val="single" w:sz="4" w:space="0" w:color="auto"/>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2#楼门诊入口</w:t>
            </w:r>
          </w:p>
        </w:tc>
        <w:tc>
          <w:tcPr>
            <w:tcW w:w="550" w:type="dxa"/>
            <w:tcBorders>
              <w:top w:val="single" w:sz="4" w:space="0" w:color="auto"/>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组</w:t>
            </w:r>
            <w:r w:rsidRPr="006B7963">
              <w:rPr>
                <w:rFonts w:ascii="宋体" w:eastAsia="宋体" w:hAnsi="宋体" w:cs="宋体" w:hint="eastAsia"/>
                <w:color w:val="000000"/>
                <w:kern w:val="0"/>
                <w:sz w:val="18"/>
                <w:szCs w:val="18"/>
              </w:rPr>
              <w:t xml:space="preserve">　</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2019年4月</w:t>
            </w:r>
          </w:p>
        </w:tc>
      </w:tr>
      <w:tr w:rsidR="004238C8" w:rsidRPr="006B7963" w:rsidTr="004238C8">
        <w:trPr>
          <w:trHeight w:val="675"/>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大屏</w:t>
            </w:r>
          </w:p>
        </w:tc>
        <w:tc>
          <w:tcPr>
            <w:tcW w:w="3763" w:type="dxa"/>
            <w:gridSpan w:val="2"/>
            <w:tcBorders>
              <w:top w:val="single" w:sz="4" w:space="0" w:color="auto"/>
              <w:left w:val="nil"/>
              <w:bottom w:val="single" w:sz="4" w:space="0" w:color="auto"/>
              <w:right w:val="single" w:sz="4" w:space="0" w:color="000000"/>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华侨健康管理中心入口大屏（416*64 ）192.168.3.237；5050</w:t>
            </w:r>
          </w:p>
        </w:tc>
        <w:tc>
          <w:tcPr>
            <w:tcW w:w="1714"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3#楼入口</w:t>
            </w:r>
          </w:p>
        </w:tc>
        <w:tc>
          <w:tcPr>
            <w:tcW w:w="550"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47"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组</w:t>
            </w:r>
            <w:r w:rsidRPr="006B7963">
              <w:rPr>
                <w:rFonts w:ascii="宋体" w:eastAsia="宋体" w:hAnsi="宋体" w:cs="宋体" w:hint="eastAsia"/>
                <w:color w:val="000000"/>
                <w:kern w:val="0"/>
                <w:sz w:val="18"/>
                <w:szCs w:val="18"/>
              </w:rPr>
              <w:t xml:space="preserve">　</w:t>
            </w:r>
          </w:p>
        </w:tc>
        <w:tc>
          <w:tcPr>
            <w:tcW w:w="1483"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2019年4月</w:t>
            </w:r>
          </w:p>
        </w:tc>
      </w:tr>
      <w:tr w:rsidR="004238C8" w:rsidRPr="006B7963" w:rsidTr="004238C8">
        <w:trPr>
          <w:trHeight w:val="225"/>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大屏</w:t>
            </w:r>
          </w:p>
        </w:tc>
        <w:tc>
          <w:tcPr>
            <w:tcW w:w="3763" w:type="dxa"/>
            <w:gridSpan w:val="2"/>
            <w:tcBorders>
              <w:top w:val="single" w:sz="4" w:space="0" w:color="auto"/>
              <w:left w:val="nil"/>
              <w:bottom w:val="single" w:sz="4" w:space="0" w:color="auto"/>
              <w:right w:val="single" w:sz="4" w:space="0" w:color="000000"/>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警务室户外LED屏（224*48）</w:t>
            </w:r>
          </w:p>
        </w:tc>
        <w:tc>
          <w:tcPr>
            <w:tcW w:w="1714"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警务室</w:t>
            </w:r>
          </w:p>
        </w:tc>
        <w:tc>
          <w:tcPr>
            <w:tcW w:w="550"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47"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组</w:t>
            </w:r>
            <w:r w:rsidRPr="006B7963">
              <w:rPr>
                <w:rFonts w:ascii="宋体" w:eastAsia="宋体" w:hAnsi="宋体" w:cs="宋体" w:hint="eastAsia"/>
                <w:color w:val="000000"/>
                <w:kern w:val="0"/>
                <w:sz w:val="18"/>
                <w:szCs w:val="18"/>
              </w:rPr>
              <w:t xml:space="preserve">　</w:t>
            </w:r>
          </w:p>
        </w:tc>
        <w:tc>
          <w:tcPr>
            <w:tcW w:w="1483"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2019年4月</w:t>
            </w:r>
          </w:p>
        </w:tc>
      </w:tr>
      <w:tr w:rsidR="004238C8" w:rsidRPr="006B7963" w:rsidTr="004238C8">
        <w:trPr>
          <w:trHeight w:val="225"/>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大屏</w:t>
            </w:r>
          </w:p>
        </w:tc>
        <w:tc>
          <w:tcPr>
            <w:tcW w:w="3763" w:type="dxa"/>
            <w:gridSpan w:val="2"/>
            <w:tcBorders>
              <w:top w:val="single" w:sz="4" w:space="0" w:color="auto"/>
              <w:left w:val="nil"/>
              <w:bottom w:val="single" w:sz="4" w:space="0" w:color="auto"/>
              <w:right w:val="single" w:sz="4" w:space="0" w:color="000000"/>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药房上方同步屏（608*64 ）</w:t>
            </w:r>
          </w:p>
        </w:tc>
        <w:tc>
          <w:tcPr>
            <w:tcW w:w="1714"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收费和药房大厅</w:t>
            </w:r>
          </w:p>
        </w:tc>
        <w:tc>
          <w:tcPr>
            <w:tcW w:w="550"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1</w:t>
            </w:r>
          </w:p>
        </w:tc>
        <w:tc>
          <w:tcPr>
            <w:tcW w:w="547"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组</w:t>
            </w:r>
            <w:r w:rsidRPr="006B7963">
              <w:rPr>
                <w:rFonts w:ascii="宋体" w:eastAsia="宋体" w:hAnsi="宋体" w:cs="宋体" w:hint="eastAsia"/>
                <w:color w:val="000000"/>
                <w:kern w:val="0"/>
                <w:sz w:val="18"/>
                <w:szCs w:val="18"/>
              </w:rPr>
              <w:t xml:space="preserve">　</w:t>
            </w:r>
          </w:p>
        </w:tc>
        <w:tc>
          <w:tcPr>
            <w:tcW w:w="1483"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2019年4月</w:t>
            </w:r>
          </w:p>
        </w:tc>
      </w:tr>
      <w:tr w:rsidR="004238C8" w:rsidRPr="006B7963" w:rsidTr="004238C8">
        <w:trPr>
          <w:trHeight w:val="450"/>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设备</w:t>
            </w:r>
          </w:p>
        </w:tc>
        <w:tc>
          <w:tcPr>
            <w:tcW w:w="2287"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灵雨星单模双纤光纤收发器A\B</w:t>
            </w:r>
          </w:p>
        </w:tc>
        <w:tc>
          <w:tcPr>
            <w:tcW w:w="1476"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GS-LD-DS1125QW</w:t>
            </w:r>
          </w:p>
        </w:tc>
        <w:tc>
          <w:tcPr>
            <w:tcW w:w="1714"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3#3楼 机房/1#6楼弱电房</w:t>
            </w:r>
          </w:p>
        </w:tc>
        <w:tc>
          <w:tcPr>
            <w:tcW w:w="550"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w:t>
            </w:r>
          </w:p>
        </w:tc>
        <w:tc>
          <w:tcPr>
            <w:tcW w:w="547"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个</w:t>
            </w:r>
            <w:r w:rsidRPr="006B7963">
              <w:rPr>
                <w:rFonts w:ascii="宋体" w:eastAsia="宋体" w:hAnsi="宋体" w:cs="宋体" w:hint="eastAsia"/>
                <w:color w:val="000000"/>
                <w:kern w:val="0"/>
                <w:sz w:val="18"/>
                <w:szCs w:val="18"/>
              </w:rPr>
              <w:t xml:space="preserve">　</w:t>
            </w:r>
          </w:p>
        </w:tc>
        <w:tc>
          <w:tcPr>
            <w:tcW w:w="1483" w:type="dxa"/>
            <w:tcBorders>
              <w:top w:val="nil"/>
              <w:left w:val="nil"/>
              <w:bottom w:val="single" w:sz="4" w:space="0" w:color="auto"/>
              <w:right w:val="single" w:sz="4" w:space="0" w:color="auto"/>
            </w:tcBorders>
            <w:shd w:val="clear" w:color="auto" w:fill="auto"/>
            <w:vAlign w:val="center"/>
            <w:hideMark/>
          </w:tcPr>
          <w:p w:rsidR="004238C8" w:rsidRPr="006B7963" w:rsidRDefault="004238C8" w:rsidP="004238C8">
            <w:pPr>
              <w:widowControl/>
              <w:jc w:val="center"/>
              <w:rPr>
                <w:rFonts w:ascii="宋体" w:eastAsia="宋体" w:hAnsi="宋体" w:cs="宋体"/>
                <w:color w:val="000000"/>
                <w:kern w:val="0"/>
                <w:sz w:val="18"/>
                <w:szCs w:val="18"/>
              </w:rPr>
            </w:pPr>
            <w:r w:rsidRPr="006B7963">
              <w:rPr>
                <w:rFonts w:ascii="宋体" w:eastAsia="宋体" w:hAnsi="宋体" w:cs="宋体" w:hint="eastAsia"/>
                <w:color w:val="000000"/>
                <w:kern w:val="0"/>
                <w:sz w:val="18"/>
                <w:szCs w:val="18"/>
              </w:rPr>
              <w:t>2019年4月</w:t>
            </w:r>
          </w:p>
        </w:tc>
      </w:tr>
    </w:tbl>
    <w:p w:rsidR="004D05D4" w:rsidRPr="00210423" w:rsidRDefault="00000000" w:rsidP="00210423">
      <w:pPr>
        <w:pStyle w:val="a5"/>
        <w:tabs>
          <w:tab w:val="left" w:pos="0"/>
        </w:tabs>
        <w:spacing w:before="0" w:after="0" w:line="300" w:lineRule="auto"/>
        <w:ind w:firstLineChars="200" w:firstLine="643"/>
        <w:jc w:val="left"/>
        <w:rPr>
          <w:rFonts w:ascii="仿宋_GB2312" w:eastAsia="仿宋_GB2312"/>
          <w:b/>
          <w:bCs/>
          <w:color w:val="000000"/>
          <w:sz w:val="32"/>
          <w:szCs w:val="32"/>
          <w:shd w:val="clear" w:color="auto" w:fill="FFFFFF"/>
        </w:rPr>
      </w:pPr>
      <w:r w:rsidRPr="00210423">
        <w:rPr>
          <w:rFonts w:ascii="仿宋_GB2312" w:eastAsia="仿宋_GB2312" w:hint="eastAsia"/>
          <w:b/>
          <w:bCs/>
          <w:color w:val="000000"/>
          <w:sz w:val="32"/>
          <w:szCs w:val="32"/>
          <w:shd w:val="clear" w:color="auto" w:fill="FFFFFF"/>
        </w:rPr>
        <w:t>三、服务要求</w:t>
      </w:r>
    </w:p>
    <w:p w:rsidR="00D60C40" w:rsidRDefault="00000000" w:rsidP="00D60C40">
      <w:pPr>
        <w:spacing w:line="300" w:lineRule="auto"/>
        <w:ind w:firstLineChars="200" w:firstLine="643"/>
        <w:rPr>
          <w:rFonts w:ascii="仿宋_GB2312" w:eastAsia="仿宋_GB2312" w:cs="Tahoma"/>
          <w:b/>
          <w:bCs/>
          <w:color w:val="000000"/>
          <w:kern w:val="0"/>
          <w:sz w:val="32"/>
          <w:szCs w:val="32"/>
        </w:rPr>
      </w:pPr>
      <w:r w:rsidRPr="00210423">
        <w:rPr>
          <w:rFonts w:ascii="仿宋_GB2312" w:eastAsia="仿宋_GB2312" w:cs="Tahoma" w:hint="eastAsia"/>
          <w:b/>
          <w:bCs/>
          <w:color w:val="000000"/>
          <w:kern w:val="0"/>
          <w:sz w:val="32"/>
          <w:szCs w:val="32"/>
        </w:rPr>
        <w:t>1</w:t>
      </w:r>
      <w:r w:rsidR="006343E8">
        <w:rPr>
          <w:rFonts w:ascii="仿宋_GB2312" w:eastAsia="仿宋_GB2312" w:cs="Tahoma" w:hint="eastAsia"/>
          <w:b/>
          <w:bCs/>
          <w:color w:val="000000"/>
          <w:kern w:val="0"/>
          <w:sz w:val="32"/>
          <w:szCs w:val="32"/>
        </w:rPr>
        <w:t>.</w:t>
      </w:r>
      <w:r w:rsidR="006343E8">
        <w:rPr>
          <w:rFonts w:ascii="仿宋_GB2312" w:eastAsia="仿宋_GB2312" w:cs="Tahoma"/>
          <w:b/>
          <w:bCs/>
          <w:color w:val="000000"/>
          <w:kern w:val="0"/>
          <w:sz w:val="32"/>
          <w:szCs w:val="32"/>
        </w:rPr>
        <w:t xml:space="preserve"> </w:t>
      </w:r>
      <w:r w:rsidRPr="00210423">
        <w:rPr>
          <w:rFonts w:ascii="仿宋_GB2312" w:eastAsia="仿宋_GB2312" w:cs="Tahoma" w:hint="eastAsia"/>
          <w:b/>
          <w:bCs/>
          <w:color w:val="000000"/>
          <w:kern w:val="0"/>
          <w:sz w:val="32"/>
          <w:szCs w:val="32"/>
        </w:rPr>
        <w:t>前端设备</w:t>
      </w:r>
    </w:p>
    <w:p w:rsidR="00D60C40" w:rsidRDefault="006343E8" w:rsidP="00210423">
      <w:pPr>
        <w:spacing w:line="300" w:lineRule="auto"/>
        <w:ind w:firstLineChars="200" w:firstLine="640"/>
        <w:rPr>
          <w:rFonts w:ascii="仿宋_GB2312" w:eastAsia="仿宋_GB2312" w:cs="Tahoma"/>
          <w:bCs/>
          <w:color w:val="000000"/>
          <w:kern w:val="0"/>
          <w:sz w:val="32"/>
          <w:szCs w:val="32"/>
        </w:rPr>
      </w:pPr>
      <w:r>
        <w:rPr>
          <w:rFonts w:ascii="仿宋_GB2312" w:eastAsia="仿宋_GB2312" w:cs="Tahoma" w:hint="eastAsia"/>
          <w:bCs/>
          <w:color w:val="000000"/>
          <w:kern w:val="0"/>
          <w:sz w:val="32"/>
          <w:szCs w:val="32"/>
        </w:rPr>
        <w:t>1</w:t>
      </w:r>
      <w:r>
        <w:rPr>
          <w:rFonts w:ascii="仿宋_GB2312" w:eastAsia="仿宋_GB2312" w:cs="Tahoma"/>
          <w:bCs/>
          <w:color w:val="000000"/>
          <w:kern w:val="0"/>
          <w:sz w:val="32"/>
          <w:szCs w:val="32"/>
        </w:rPr>
        <w:t xml:space="preserve">.1 </w:t>
      </w:r>
      <w:r w:rsidRPr="00210423">
        <w:rPr>
          <w:rFonts w:ascii="仿宋_GB2312" w:eastAsia="仿宋_GB2312" w:cs="Tahoma" w:hint="eastAsia"/>
          <w:bCs/>
          <w:color w:val="000000"/>
          <w:kern w:val="0"/>
          <w:sz w:val="32"/>
          <w:szCs w:val="32"/>
        </w:rPr>
        <w:t>每</w:t>
      </w:r>
      <w:r>
        <w:rPr>
          <w:rFonts w:ascii="仿宋_GB2312" w:eastAsia="仿宋_GB2312" w:cs="Tahoma" w:hint="eastAsia"/>
          <w:bCs/>
          <w:color w:val="000000"/>
          <w:kern w:val="0"/>
          <w:sz w:val="32"/>
          <w:szCs w:val="32"/>
        </w:rPr>
        <w:t>月</w:t>
      </w:r>
      <w:r w:rsidRPr="00210423">
        <w:rPr>
          <w:rFonts w:ascii="仿宋_GB2312" w:eastAsia="仿宋_GB2312" w:cs="Tahoma" w:hint="eastAsia"/>
          <w:bCs/>
          <w:color w:val="000000"/>
          <w:kern w:val="0"/>
          <w:sz w:val="32"/>
          <w:szCs w:val="32"/>
        </w:rPr>
        <w:t>定期检查智能警戒摄像机警戒范围是否正确</w:t>
      </w:r>
      <w:r w:rsidR="00D60C40">
        <w:rPr>
          <w:rFonts w:ascii="仿宋_GB2312" w:eastAsia="仿宋_GB2312" w:cs="Tahoma" w:hint="eastAsia"/>
          <w:bCs/>
          <w:color w:val="000000"/>
          <w:kern w:val="0"/>
          <w:sz w:val="32"/>
          <w:szCs w:val="32"/>
        </w:rPr>
        <w:t>；</w:t>
      </w:r>
      <w:r w:rsidRPr="00210423">
        <w:rPr>
          <w:rFonts w:ascii="仿宋_GB2312" w:eastAsia="仿宋_GB2312" w:cs="Tahoma" w:hint="eastAsia"/>
          <w:bCs/>
          <w:color w:val="000000"/>
          <w:kern w:val="0"/>
          <w:sz w:val="32"/>
          <w:szCs w:val="32"/>
        </w:rPr>
        <w:t>每</w:t>
      </w:r>
      <w:r>
        <w:rPr>
          <w:rFonts w:ascii="仿宋_GB2312" w:eastAsia="仿宋_GB2312" w:cs="Tahoma" w:hint="eastAsia"/>
          <w:bCs/>
          <w:color w:val="000000"/>
          <w:kern w:val="0"/>
          <w:sz w:val="32"/>
          <w:szCs w:val="32"/>
        </w:rPr>
        <w:t>月</w:t>
      </w:r>
      <w:r w:rsidRPr="00210423">
        <w:rPr>
          <w:rFonts w:ascii="仿宋_GB2312" w:eastAsia="仿宋_GB2312" w:cs="Tahoma" w:hint="eastAsia"/>
          <w:bCs/>
          <w:color w:val="000000"/>
          <w:kern w:val="0"/>
          <w:sz w:val="32"/>
          <w:szCs w:val="32"/>
        </w:rPr>
        <w:t>定期检查摄像机位置是否为既定角度或为甲方新要求角度</w:t>
      </w:r>
      <w:r>
        <w:rPr>
          <w:rFonts w:ascii="仿宋_GB2312" w:eastAsia="仿宋_GB2312" w:cs="Tahoma" w:hint="eastAsia"/>
          <w:bCs/>
          <w:color w:val="000000"/>
          <w:kern w:val="0"/>
          <w:sz w:val="32"/>
          <w:szCs w:val="32"/>
        </w:rPr>
        <w:t>，</w:t>
      </w:r>
      <w:r w:rsidRPr="00210423">
        <w:rPr>
          <w:rFonts w:ascii="仿宋_GB2312" w:eastAsia="仿宋_GB2312" w:cs="Tahoma" w:hint="eastAsia"/>
          <w:bCs/>
          <w:color w:val="000000"/>
          <w:kern w:val="0"/>
          <w:sz w:val="32"/>
          <w:szCs w:val="32"/>
        </w:rPr>
        <w:t>是否被绿化植被遮挡</w:t>
      </w:r>
      <w:r w:rsidR="00D60C40">
        <w:rPr>
          <w:rFonts w:ascii="仿宋_GB2312" w:eastAsia="仿宋_GB2312" w:cs="Tahoma" w:hint="eastAsia"/>
          <w:bCs/>
          <w:color w:val="000000"/>
          <w:kern w:val="0"/>
          <w:sz w:val="32"/>
          <w:szCs w:val="32"/>
        </w:rPr>
        <w:t>，</w:t>
      </w:r>
      <w:r w:rsidRPr="00210423">
        <w:rPr>
          <w:rFonts w:ascii="仿宋_GB2312" w:eastAsia="仿宋_GB2312" w:cs="Tahoma" w:hint="eastAsia"/>
          <w:bCs/>
          <w:color w:val="000000"/>
          <w:kern w:val="0"/>
          <w:sz w:val="32"/>
          <w:szCs w:val="32"/>
        </w:rPr>
        <w:t>定期检查球机和全景摄像机位置及巡查位置。</w:t>
      </w:r>
    </w:p>
    <w:p w:rsidR="00D60C40" w:rsidRPr="00D60C40" w:rsidRDefault="00D60C40" w:rsidP="00210423">
      <w:pPr>
        <w:spacing w:line="300" w:lineRule="auto"/>
        <w:ind w:firstLineChars="200" w:firstLine="640"/>
        <w:rPr>
          <w:rFonts w:ascii="仿宋_GB2312" w:eastAsia="仿宋_GB2312" w:cs="Tahoma"/>
          <w:bCs/>
          <w:color w:val="000000"/>
          <w:kern w:val="0"/>
          <w:sz w:val="32"/>
          <w:szCs w:val="32"/>
        </w:rPr>
      </w:pPr>
      <w:r>
        <w:rPr>
          <w:rFonts w:ascii="仿宋_GB2312" w:eastAsia="仿宋_GB2312" w:cs="Tahoma" w:hint="eastAsia"/>
          <w:bCs/>
          <w:color w:val="000000"/>
          <w:kern w:val="0"/>
          <w:sz w:val="32"/>
          <w:szCs w:val="32"/>
        </w:rPr>
        <w:t>1</w:t>
      </w:r>
      <w:r>
        <w:rPr>
          <w:rFonts w:ascii="仿宋_GB2312" w:eastAsia="仿宋_GB2312" w:cs="Tahoma"/>
          <w:bCs/>
          <w:color w:val="000000"/>
          <w:kern w:val="0"/>
          <w:sz w:val="32"/>
          <w:szCs w:val="32"/>
        </w:rPr>
        <w:t xml:space="preserve">.2 </w:t>
      </w:r>
      <w:r w:rsidR="006343E8" w:rsidRPr="00210423">
        <w:rPr>
          <w:rFonts w:ascii="仿宋_GB2312" w:eastAsia="仿宋_GB2312" w:cs="Tahoma" w:hint="eastAsia"/>
          <w:bCs/>
          <w:color w:val="000000"/>
          <w:kern w:val="0"/>
          <w:sz w:val="32"/>
          <w:szCs w:val="32"/>
        </w:rPr>
        <w:t>每</w:t>
      </w:r>
      <w:r w:rsidR="006343E8">
        <w:rPr>
          <w:rFonts w:ascii="仿宋_GB2312" w:eastAsia="仿宋_GB2312" w:cs="Tahoma" w:hint="eastAsia"/>
          <w:bCs/>
          <w:color w:val="000000"/>
          <w:kern w:val="0"/>
          <w:sz w:val="32"/>
          <w:szCs w:val="32"/>
        </w:rPr>
        <w:t>月</w:t>
      </w:r>
      <w:r w:rsidRPr="00210423">
        <w:rPr>
          <w:rFonts w:ascii="仿宋_GB2312" w:eastAsia="仿宋_GB2312" w:cs="Tahoma" w:hint="eastAsia"/>
          <w:bCs/>
          <w:color w:val="000000"/>
          <w:kern w:val="0"/>
          <w:sz w:val="32"/>
          <w:szCs w:val="32"/>
        </w:rPr>
        <w:t>定期检查电梯无线传输器信号是否正常，保证电梯摄像机正常摄像</w:t>
      </w:r>
      <w:r>
        <w:rPr>
          <w:rFonts w:ascii="仿宋_GB2312" w:eastAsia="仿宋_GB2312" w:cs="Tahoma" w:hint="eastAsia"/>
          <w:bCs/>
          <w:color w:val="000000"/>
          <w:kern w:val="0"/>
          <w:sz w:val="32"/>
          <w:szCs w:val="32"/>
        </w:rPr>
        <w:t>；</w:t>
      </w:r>
      <w:r w:rsidRPr="00210423">
        <w:rPr>
          <w:rFonts w:ascii="仿宋_GB2312" w:eastAsia="仿宋_GB2312" w:cs="Tahoma" w:hint="eastAsia"/>
          <w:bCs/>
          <w:color w:val="000000"/>
          <w:kern w:val="0"/>
          <w:sz w:val="32"/>
          <w:szCs w:val="32"/>
        </w:rPr>
        <w:t>定期检查摄像机支架、立杆是否牢固、损坏等，如</w:t>
      </w:r>
      <w:r w:rsidRPr="00D60C40">
        <w:rPr>
          <w:rFonts w:ascii="仿宋_GB2312" w:eastAsia="仿宋_GB2312" w:cs="Tahoma" w:hint="eastAsia"/>
          <w:bCs/>
          <w:color w:val="000000"/>
          <w:kern w:val="0"/>
          <w:sz w:val="32"/>
          <w:szCs w:val="32"/>
        </w:rPr>
        <w:t>有及时恢复更换。</w:t>
      </w:r>
    </w:p>
    <w:p w:rsidR="00D60C40" w:rsidRDefault="00D60C40" w:rsidP="00D60C40">
      <w:pPr>
        <w:spacing w:line="300" w:lineRule="auto"/>
        <w:ind w:firstLineChars="200" w:firstLine="640"/>
        <w:rPr>
          <w:rFonts w:ascii="仿宋_GB2312" w:eastAsia="仿宋_GB2312" w:cs="Tahoma"/>
          <w:bCs/>
          <w:color w:val="000000"/>
          <w:kern w:val="0"/>
          <w:sz w:val="32"/>
          <w:szCs w:val="32"/>
        </w:rPr>
      </w:pPr>
      <w:r w:rsidRPr="00D60C40">
        <w:rPr>
          <w:rFonts w:ascii="仿宋_GB2312" w:eastAsia="仿宋_GB2312" w:cs="Tahoma" w:hint="eastAsia"/>
          <w:bCs/>
          <w:color w:val="000000"/>
          <w:kern w:val="0"/>
          <w:sz w:val="32"/>
          <w:szCs w:val="32"/>
        </w:rPr>
        <w:t>1</w:t>
      </w:r>
      <w:r w:rsidRPr="00D60C40">
        <w:rPr>
          <w:rFonts w:ascii="仿宋_GB2312" w:eastAsia="仿宋_GB2312" w:cs="Tahoma"/>
          <w:bCs/>
          <w:color w:val="000000"/>
          <w:kern w:val="0"/>
          <w:sz w:val="32"/>
          <w:szCs w:val="32"/>
        </w:rPr>
        <w:t xml:space="preserve">.3 </w:t>
      </w:r>
      <w:r w:rsidRPr="00D60C40">
        <w:rPr>
          <w:rFonts w:ascii="仿宋_GB2312" w:eastAsia="仿宋_GB2312" w:cs="Tahoma" w:hint="eastAsia"/>
          <w:bCs/>
          <w:color w:val="000000"/>
          <w:kern w:val="0"/>
          <w:sz w:val="32"/>
          <w:szCs w:val="32"/>
        </w:rPr>
        <w:t>每</w:t>
      </w:r>
      <w:r>
        <w:rPr>
          <w:rFonts w:ascii="仿宋_GB2312" w:eastAsia="仿宋_GB2312" w:cs="Tahoma" w:hint="eastAsia"/>
          <w:bCs/>
          <w:color w:val="000000"/>
          <w:kern w:val="0"/>
          <w:sz w:val="32"/>
          <w:szCs w:val="32"/>
        </w:rPr>
        <w:t>月</w:t>
      </w:r>
      <w:r w:rsidRPr="00D60C40">
        <w:rPr>
          <w:rFonts w:ascii="仿宋_GB2312" w:eastAsia="仿宋_GB2312" w:cs="Tahoma" w:hint="eastAsia"/>
          <w:bCs/>
          <w:color w:val="000000"/>
          <w:kern w:val="0"/>
          <w:sz w:val="32"/>
          <w:szCs w:val="32"/>
        </w:rPr>
        <w:t>定期检查分接交换机POE供电是否正常，网络转发能力是否正常；定期检查楼层机柜、防水箱是否损坏，如有及时更换；定期检查网络线4对双绞线是否松动未卡到位，如有及时更换。</w:t>
      </w:r>
    </w:p>
    <w:p w:rsidR="00D60C40" w:rsidRDefault="00D60C40" w:rsidP="00210423">
      <w:pPr>
        <w:spacing w:line="300" w:lineRule="auto"/>
        <w:ind w:firstLineChars="200" w:firstLine="640"/>
        <w:rPr>
          <w:rFonts w:ascii="仿宋_GB2312" w:eastAsia="仿宋_GB2312" w:cs="Tahoma"/>
          <w:bCs/>
          <w:color w:val="000000"/>
          <w:kern w:val="0"/>
          <w:sz w:val="32"/>
          <w:szCs w:val="32"/>
        </w:rPr>
      </w:pPr>
      <w:r w:rsidRPr="00D60C40">
        <w:rPr>
          <w:rFonts w:ascii="仿宋_GB2312" w:eastAsia="仿宋_GB2312" w:cs="Tahoma" w:hint="eastAsia"/>
          <w:bCs/>
          <w:color w:val="000000"/>
          <w:kern w:val="0"/>
          <w:sz w:val="32"/>
          <w:szCs w:val="32"/>
        </w:rPr>
        <w:lastRenderedPageBreak/>
        <w:t>1</w:t>
      </w:r>
      <w:r w:rsidRPr="00D60C40">
        <w:rPr>
          <w:rFonts w:ascii="仿宋_GB2312" w:eastAsia="仿宋_GB2312" w:cs="Tahoma"/>
          <w:bCs/>
          <w:color w:val="000000"/>
          <w:kern w:val="0"/>
          <w:sz w:val="32"/>
          <w:szCs w:val="32"/>
        </w:rPr>
        <w:t>.</w:t>
      </w:r>
      <w:r>
        <w:rPr>
          <w:rFonts w:ascii="仿宋_GB2312" w:eastAsia="仿宋_GB2312" w:cs="Tahoma"/>
          <w:bCs/>
          <w:color w:val="000000"/>
          <w:kern w:val="0"/>
          <w:sz w:val="32"/>
          <w:szCs w:val="32"/>
        </w:rPr>
        <w:t>4</w:t>
      </w:r>
      <w:r w:rsidRPr="00D60C40">
        <w:rPr>
          <w:rFonts w:ascii="仿宋_GB2312" w:eastAsia="仿宋_GB2312" w:cs="Tahoma"/>
          <w:bCs/>
          <w:color w:val="000000"/>
          <w:kern w:val="0"/>
          <w:sz w:val="32"/>
          <w:szCs w:val="32"/>
        </w:rPr>
        <w:t xml:space="preserve"> </w:t>
      </w:r>
      <w:r w:rsidRPr="00D60C40">
        <w:rPr>
          <w:rFonts w:ascii="仿宋_GB2312" w:eastAsia="仿宋_GB2312" w:cs="Tahoma" w:hint="eastAsia"/>
          <w:bCs/>
          <w:color w:val="000000"/>
          <w:kern w:val="0"/>
          <w:sz w:val="32"/>
          <w:szCs w:val="32"/>
        </w:rPr>
        <w:t>每</w:t>
      </w:r>
      <w:r>
        <w:rPr>
          <w:rFonts w:ascii="仿宋_GB2312" w:eastAsia="仿宋_GB2312" w:cs="Tahoma" w:hint="eastAsia"/>
          <w:bCs/>
          <w:color w:val="000000"/>
          <w:kern w:val="0"/>
          <w:sz w:val="32"/>
          <w:szCs w:val="32"/>
        </w:rPr>
        <w:t>月定期巡查病房等闭路电视信号是否正常播放电视信号；定期巡查L</w:t>
      </w:r>
      <w:r>
        <w:rPr>
          <w:rFonts w:ascii="仿宋_GB2312" w:eastAsia="仿宋_GB2312" w:cs="Tahoma"/>
          <w:bCs/>
          <w:color w:val="000000"/>
          <w:kern w:val="0"/>
          <w:sz w:val="32"/>
          <w:szCs w:val="32"/>
        </w:rPr>
        <w:t>ED</w:t>
      </w:r>
      <w:r>
        <w:rPr>
          <w:rFonts w:ascii="仿宋_GB2312" w:eastAsia="仿宋_GB2312" w:cs="Tahoma" w:hint="eastAsia"/>
          <w:bCs/>
          <w:color w:val="000000"/>
          <w:kern w:val="0"/>
          <w:sz w:val="32"/>
          <w:szCs w:val="32"/>
        </w:rPr>
        <w:t>大屏设备是否正常显示。</w:t>
      </w:r>
    </w:p>
    <w:p w:rsidR="004D05D4" w:rsidRPr="00D60C40" w:rsidRDefault="00000000" w:rsidP="00210423">
      <w:pPr>
        <w:spacing w:line="300" w:lineRule="auto"/>
        <w:ind w:firstLineChars="200" w:firstLine="643"/>
        <w:rPr>
          <w:rFonts w:ascii="仿宋_GB2312" w:eastAsia="仿宋_GB2312" w:cs="Tahoma"/>
          <w:b/>
          <w:bCs/>
          <w:color w:val="000000"/>
          <w:kern w:val="0"/>
          <w:sz w:val="32"/>
          <w:szCs w:val="32"/>
        </w:rPr>
      </w:pPr>
      <w:r w:rsidRPr="00D60C40">
        <w:rPr>
          <w:rFonts w:ascii="仿宋_GB2312" w:eastAsia="仿宋_GB2312" w:cs="Tahoma" w:hint="eastAsia"/>
          <w:b/>
          <w:bCs/>
          <w:color w:val="000000"/>
          <w:kern w:val="0"/>
          <w:sz w:val="32"/>
          <w:szCs w:val="32"/>
        </w:rPr>
        <w:t>2</w:t>
      </w:r>
      <w:r w:rsidR="00D60C40">
        <w:rPr>
          <w:rFonts w:ascii="仿宋_GB2312" w:eastAsia="仿宋_GB2312" w:cs="Tahoma" w:hint="eastAsia"/>
          <w:b/>
          <w:bCs/>
          <w:color w:val="000000"/>
          <w:kern w:val="0"/>
          <w:sz w:val="32"/>
          <w:szCs w:val="32"/>
        </w:rPr>
        <w:t>.</w:t>
      </w:r>
      <w:r w:rsidR="00D60C40">
        <w:rPr>
          <w:rFonts w:ascii="仿宋_GB2312" w:eastAsia="仿宋_GB2312" w:cs="Tahoma"/>
          <w:b/>
          <w:bCs/>
          <w:color w:val="000000"/>
          <w:kern w:val="0"/>
          <w:sz w:val="32"/>
          <w:szCs w:val="32"/>
        </w:rPr>
        <w:t xml:space="preserve"> </w:t>
      </w:r>
      <w:r w:rsidRPr="00D60C40">
        <w:rPr>
          <w:rFonts w:ascii="仿宋_GB2312" w:eastAsia="仿宋_GB2312" w:cs="Tahoma" w:hint="eastAsia"/>
          <w:b/>
          <w:bCs/>
          <w:color w:val="000000"/>
          <w:kern w:val="0"/>
          <w:sz w:val="32"/>
          <w:szCs w:val="32"/>
        </w:rPr>
        <w:t>监控中心</w:t>
      </w:r>
    </w:p>
    <w:p w:rsidR="004D05D4" w:rsidRPr="00210423" w:rsidRDefault="00D60C40" w:rsidP="00210423">
      <w:pPr>
        <w:spacing w:line="300" w:lineRule="auto"/>
        <w:ind w:firstLineChars="200" w:firstLine="643"/>
        <w:rPr>
          <w:rFonts w:ascii="仿宋_GB2312" w:eastAsia="仿宋_GB2312" w:cs="Tahoma"/>
          <w:b/>
          <w:bCs/>
          <w:color w:val="000000"/>
          <w:kern w:val="0"/>
          <w:sz w:val="32"/>
          <w:szCs w:val="32"/>
        </w:rPr>
      </w:pPr>
      <w:r>
        <w:rPr>
          <w:rFonts w:ascii="仿宋_GB2312" w:eastAsia="仿宋_GB2312" w:cs="Tahoma" w:hint="eastAsia"/>
          <w:b/>
          <w:bCs/>
          <w:color w:val="000000"/>
          <w:kern w:val="0"/>
          <w:sz w:val="32"/>
          <w:szCs w:val="32"/>
        </w:rPr>
        <w:t>2</w:t>
      </w:r>
      <w:r>
        <w:rPr>
          <w:rFonts w:ascii="仿宋_GB2312" w:eastAsia="仿宋_GB2312" w:cs="Tahoma"/>
          <w:b/>
          <w:bCs/>
          <w:color w:val="000000"/>
          <w:kern w:val="0"/>
          <w:sz w:val="32"/>
          <w:szCs w:val="32"/>
        </w:rPr>
        <w:t xml:space="preserve">.1 </w:t>
      </w:r>
      <w:r w:rsidRPr="00210423">
        <w:rPr>
          <w:rFonts w:ascii="仿宋_GB2312" w:eastAsia="仿宋_GB2312" w:cs="Tahoma" w:hint="eastAsia"/>
          <w:b/>
          <w:bCs/>
          <w:color w:val="000000"/>
          <w:kern w:val="0"/>
          <w:sz w:val="32"/>
          <w:szCs w:val="32"/>
        </w:rPr>
        <w:t>监控</w:t>
      </w:r>
      <w:r>
        <w:rPr>
          <w:rFonts w:ascii="仿宋_GB2312" w:eastAsia="仿宋_GB2312" w:cs="Tahoma" w:hint="eastAsia"/>
          <w:b/>
          <w:bCs/>
          <w:color w:val="000000"/>
          <w:kern w:val="0"/>
          <w:sz w:val="32"/>
          <w:szCs w:val="32"/>
        </w:rPr>
        <w:t>主机</w:t>
      </w:r>
    </w:p>
    <w:p w:rsidR="004D05D4" w:rsidRDefault="00D60C40" w:rsidP="00210423">
      <w:pPr>
        <w:spacing w:line="300" w:lineRule="auto"/>
        <w:ind w:firstLineChars="200" w:firstLine="640"/>
        <w:rPr>
          <w:rFonts w:ascii="仿宋_GB2312" w:eastAsia="仿宋_GB2312" w:cs="Tahoma"/>
          <w:bCs/>
          <w:color w:val="000000"/>
          <w:kern w:val="0"/>
          <w:sz w:val="32"/>
          <w:szCs w:val="32"/>
        </w:rPr>
      </w:pP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检查管理平台基本配置是否按既定设置或为甲方新要求设置（登录系统、角色、用户、等级报警展示、显示设备节点、云台按钮、自动登录、连接设置、码流设置、播放模式、回放设置、抓图设置、录像设置）</w:t>
      </w: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检查实时预览功能（编码器设置、即时画中画、录像、抓图、巡逻任务、巡逻计划、云台设置、实时上墙）正常运行</w:t>
      </w: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检查录像回放（配置录像计划、回放、录像打标、下载录像文件、录像锁定、查询标签录像）正常运行</w:t>
      </w: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检查参数配置（内外网ip端口、管理日志设置、文件配置）。</w:t>
      </w:r>
    </w:p>
    <w:p w:rsidR="00D60C40" w:rsidRPr="00210423" w:rsidRDefault="00D60C40" w:rsidP="00D60C40">
      <w:pPr>
        <w:spacing w:line="300" w:lineRule="auto"/>
        <w:ind w:firstLineChars="200" w:firstLine="643"/>
        <w:rPr>
          <w:rFonts w:ascii="仿宋_GB2312" w:eastAsia="仿宋_GB2312" w:cs="Tahoma"/>
          <w:b/>
          <w:bCs/>
          <w:color w:val="000000"/>
          <w:kern w:val="0"/>
          <w:sz w:val="32"/>
          <w:szCs w:val="32"/>
        </w:rPr>
      </w:pPr>
      <w:r>
        <w:rPr>
          <w:rFonts w:ascii="仿宋_GB2312" w:eastAsia="仿宋_GB2312" w:cs="Tahoma" w:hint="eastAsia"/>
          <w:b/>
          <w:bCs/>
          <w:color w:val="000000"/>
          <w:kern w:val="0"/>
          <w:sz w:val="32"/>
          <w:szCs w:val="32"/>
        </w:rPr>
        <w:t>2</w:t>
      </w:r>
      <w:r>
        <w:rPr>
          <w:rFonts w:ascii="仿宋_GB2312" w:eastAsia="仿宋_GB2312" w:cs="Tahoma"/>
          <w:b/>
          <w:bCs/>
          <w:color w:val="000000"/>
          <w:kern w:val="0"/>
          <w:sz w:val="32"/>
          <w:szCs w:val="32"/>
        </w:rPr>
        <w:t xml:space="preserve">.2 </w:t>
      </w:r>
      <w:r>
        <w:rPr>
          <w:rFonts w:ascii="仿宋_GB2312" w:eastAsia="仿宋_GB2312" w:cs="Tahoma" w:hint="eastAsia"/>
          <w:b/>
          <w:bCs/>
          <w:color w:val="000000"/>
          <w:kern w:val="0"/>
          <w:sz w:val="32"/>
          <w:szCs w:val="32"/>
        </w:rPr>
        <w:t>闭路设备</w:t>
      </w:r>
    </w:p>
    <w:p w:rsidR="00D60C40" w:rsidRDefault="00D60C40" w:rsidP="00D60C40">
      <w:pPr>
        <w:spacing w:line="300" w:lineRule="auto"/>
        <w:ind w:firstLineChars="200" w:firstLine="640"/>
        <w:rPr>
          <w:rFonts w:ascii="仿宋_GB2312" w:eastAsia="仿宋_GB2312" w:cs="Tahoma"/>
          <w:bCs/>
          <w:color w:val="000000"/>
          <w:kern w:val="0"/>
          <w:sz w:val="32"/>
          <w:szCs w:val="32"/>
        </w:rPr>
      </w:pP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检查</w:t>
      </w:r>
      <w:r>
        <w:rPr>
          <w:rFonts w:ascii="仿宋_GB2312" w:eastAsia="仿宋_GB2312" w:cs="Tahoma" w:hint="eastAsia"/>
          <w:bCs/>
          <w:color w:val="000000"/>
          <w:kern w:val="0"/>
          <w:sz w:val="32"/>
          <w:szCs w:val="32"/>
        </w:rPr>
        <w:t>相关设备是否正常接入广电闭路电视信号，检查闭路电视信号传输质量，是否存在抖动</w:t>
      </w:r>
      <w:r w:rsidR="00276FF6">
        <w:rPr>
          <w:rFonts w:ascii="仿宋_GB2312" w:eastAsia="仿宋_GB2312" w:cs="Tahoma" w:hint="eastAsia"/>
          <w:bCs/>
          <w:color w:val="000000"/>
          <w:kern w:val="0"/>
          <w:sz w:val="32"/>
          <w:szCs w:val="32"/>
        </w:rPr>
        <w:t>等现象</w:t>
      </w:r>
      <w:r w:rsidRPr="00210423">
        <w:rPr>
          <w:rFonts w:ascii="仿宋_GB2312" w:eastAsia="仿宋_GB2312" w:cs="Tahoma" w:hint="eastAsia"/>
          <w:bCs/>
          <w:color w:val="000000"/>
          <w:kern w:val="0"/>
          <w:sz w:val="32"/>
          <w:szCs w:val="32"/>
        </w:rPr>
        <w:t>。</w:t>
      </w:r>
    </w:p>
    <w:p w:rsidR="004D05D4" w:rsidRPr="00210423" w:rsidRDefault="00D60C40" w:rsidP="00210423">
      <w:pPr>
        <w:spacing w:line="300" w:lineRule="auto"/>
        <w:ind w:firstLineChars="200" w:firstLine="643"/>
        <w:rPr>
          <w:rFonts w:ascii="仿宋_GB2312" w:eastAsia="仿宋_GB2312" w:cs="Tahoma"/>
          <w:b/>
          <w:bCs/>
          <w:color w:val="000000"/>
          <w:kern w:val="0"/>
          <w:sz w:val="32"/>
          <w:szCs w:val="32"/>
        </w:rPr>
      </w:pPr>
      <w:r>
        <w:rPr>
          <w:rFonts w:ascii="仿宋_GB2312" w:eastAsia="仿宋_GB2312" w:cs="Tahoma" w:hint="eastAsia"/>
          <w:b/>
          <w:bCs/>
          <w:color w:val="000000"/>
          <w:kern w:val="0"/>
          <w:sz w:val="32"/>
          <w:szCs w:val="32"/>
        </w:rPr>
        <w:t>2</w:t>
      </w:r>
      <w:r>
        <w:rPr>
          <w:rFonts w:ascii="仿宋_GB2312" w:eastAsia="仿宋_GB2312" w:cs="Tahoma"/>
          <w:b/>
          <w:bCs/>
          <w:color w:val="000000"/>
          <w:kern w:val="0"/>
          <w:sz w:val="32"/>
          <w:szCs w:val="32"/>
        </w:rPr>
        <w:t>.</w:t>
      </w:r>
      <w:r w:rsidR="00276FF6">
        <w:rPr>
          <w:rFonts w:ascii="仿宋_GB2312" w:eastAsia="仿宋_GB2312" w:cs="Tahoma"/>
          <w:b/>
          <w:bCs/>
          <w:color w:val="000000"/>
          <w:kern w:val="0"/>
          <w:sz w:val="32"/>
          <w:szCs w:val="32"/>
        </w:rPr>
        <w:t>3</w:t>
      </w:r>
      <w:r>
        <w:rPr>
          <w:rFonts w:ascii="仿宋_GB2312" w:eastAsia="仿宋_GB2312" w:cs="Tahoma"/>
          <w:b/>
          <w:bCs/>
          <w:color w:val="000000"/>
          <w:kern w:val="0"/>
          <w:sz w:val="32"/>
          <w:szCs w:val="32"/>
        </w:rPr>
        <w:t xml:space="preserve"> </w:t>
      </w:r>
      <w:r w:rsidRPr="00210423">
        <w:rPr>
          <w:rFonts w:ascii="仿宋_GB2312" w:eastAsia="仿宋_GB2312" w:cs="Tahoma" w:hint="eastAsia"/>
          <w:b/>
          <w:bCs/>
          <w:color w:val="000000"/>
          <w:kern w:val="0"/>
          <w:sz w:val="32"/>
          <w:szCs w:val="32"/>
        </w:rPr>
        <w:t>汇聚交换机</w:t>
      </w:r>
    </w:p>
    <w:p w:rsidR="004D05D4" w:rsidRPr="00210423" w:rsidRDefault="00000000" w:rsidP="00210423">
      <w:pPr>
        <w:spacing w:line="300" w:lineRule="auto"/>
        <w:ind w:firstLineChars="200" w:firstLine="640"/>
        <w:rPr>
          <w:rFonts w:ascii="仿宋_GB2312" w:eastAsia="仿宋_GB2312" w:cs="Tahoma"/>
          <w:bCs/>
          <w:color w:val="000000"/>
          <w:kern w:val="0"/>
          <w:sz w:val="32"/>
          <w:szCs w:val="32"/>
        </w:rPr>
      </w:pPr>
      <w:r w:rsidRPr="00210423">
        <w:rPr>
          <w:rFonts w:ascii="仿宋_GB2312" w:eastAsia="仿宋_GB2312" w:cs="Tahoma" w:hint="eastAsia"/>
          <w:bCs/>
          <w:color w:val="000000"/>
          <w:kern w:val="0"/>
          <w:sz w:val="32"/>
          <w:szCs w:val="32"/>
        </w:rPr>
        <w:t>汇聚交换机在整个网络布局中起到管理作用有效提高包转发率</w:t>
      </w:r>
      <w:r w:rsidR="00D60C40">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查看并评估核心交换机负载能力（交换容量）</w:t>
      </w:r>
      <w:r w:rsidR="00D60C40">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查看核心交换机VLAN配置</w:t>
      </w:r>
      <w:r w:rsidR="00D60C40">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查看核心交换机与子网互联是否流畅。</w:t>
      </w:r>
    </w:p>
    <w:p w:rsidR="004D05D4" w:rsidRPr="00210423" w:rsidRDefault="00D60C40" w:rsidP="00210423">
      <w:pPr>
        <w:spacing w:line="300" w:lineRule="auto"/>
        <w:ind w:firstLineChars="200" w:firstLine="643"/>
        <w:rPr>
          <w:rFonts w:ascii="仿宋_GB2312" w:eastAsia="仿宋_GB2312" w:cs="Tahoma"/>
          <w:b/>
          <w:bCs/>
          <w:color w:val="000000"/>
          <w:kern w:val="0"/>
          <w:sz w:val="32"/>
          <w:szCs w:val="32"/>
        </w:rPr>
      </w:pPr>
      <w:r>
        <w:rPr>
          <w:rFonts w:ascii="仿宋_GB2312" w:eastAsia="仿宋_GB2312" w:cs="Tahoma" w:hint="eastAsia"/>
          <w:b/>
          <w:bCs/>
          <w:color w:val="000000"/>
          <w:kern w:val="0"/>
          <w:sz w:val="32"/>
          <w:szCs w:val="32"/>
        </w:rPr>
        <w:t>2</w:t>
      </w:r>
      <w:r>
        <w:rPr>
          <w:rFonts w:ascii="仿宋_GB2312" w:eastAsia="仿宋_GB2312" w:cs="Tahoma"/>
          <w:b/>
          <w:bCs/>
          <w:color w:val="000000"/>
          <w:kern w:val="0"/>
          <w:sz w:val="32"/>
          <w:szCs w:val="32"/>
        </w:rPr>
        <w:t>.</w:t>
      </w:r>
      <w:r w:rsidR="00276FF6">
        <w:rPr>
          <w:rFonts w:ascii="仿宋_GB2312" w:eastAsia="仿宋_GB2312" w:cs="Tahoma"/>
          <w:b/>
          <w:bCs/>
          <w:color w:val="000000"/>
          <w:kern w:val="0"/>
          <w:sz w:val="32"/>
          <w:szCs w:val="32"/>
        </w:rPr>
        <w:t xml:space="preserve">4 </w:t>
      </w:r>
      <w:r w:rsidRPr="00210423">
        <w:rPr>
          <w:rFonts w:ascii="仿宋_GB2312" w:eastAsia="仿宋_GB2312" w:cs="Tahoma" w:hint="eastAsia"/>
          <w:b/>
          <w:bCs/>
          <w:color w:val="000000"/>
          <w:kern w:val="0"/>
          <w:sz w:val="32"/>
          <w:szCs w:val="32"/>
        </w:rPr>
        <w:t>传输线路</w:t>
      </w:r>
    </w:p>
    <w:p w:rsidR="00276FF6" w:rsidRDefault="00D60C40" w:rsidP="00276FF6">
      <w:pPr>
        <w:spacing w:line="300" w:lineRule="auto"/>
        <w:ind w:firstLineChars="200" w:firstLine="640"/>
        <w:rPr>
          <w:rFonts w:ascii="仿宋_GB2312" w:eastAsia="仿宋_GB2312" w:cs="Tahoma"/>
          <w:bCs/>
          <w:color w:val="000000"/>
          <w:kern w:val="0"/>
          <w:sz w:val="32"/>
          <w:szCs w:val="32"/>
        </w:rPr>
      </w:pPr>
      <w:r>
        <w:rPr>
          <w:rFonts w:ascii="仿宋_GB2312" w:eastAsia="仿宋_GB2312" w:cs="Tahoma" w:hint="eastAsia"/>
          <w:bCs/>
          <w:color w:val="000000"/>
          <w:kern w:val="0"/>
          <w:sz w:val="32"/>
          <w:szCs w:val="32"/>
        </w:rPr>
        <w:lastRenderedPageBreak/>
        <w:t>每月</w:t>
      </w:r>
      <w:r w:rsidRPr="00210423">
        <w:rPr>
          <w:rFonts w:ascii="仿宋_GB2312" w:eastAsia="仿宋_GB2312" w:cs="Tahoma" w:hint="eastAsia"/>
          <w:bCs/>
          <w:color w:val="000000"/>
          <w:kern w:val="0"/>
          <w:sz w:val="32"/>
          <w:szCs w:val="32"/>
        </w:rPr>
        <w:t>检查光纤收发器</w:t>
      </w:r>
      <w:r>
        <w:rPr>
          <w:rFonts w:ascii="仿宋_GB2312" w:eastAsia="仿宋_GB2312" w:cs="Tahoma" w:hint="eastAsia"/>
          <w:bCs/>
          <w:color w:val="000000"/>
          <w:kern w:val="0"/>
          <w:sz w:val="32"/>
          <w:szCs w:val="32"/>
        </w:rPr>
        <w:t>、网络交换机等</w:t>
      </w:r>
      <w:r w:rsidRPr="00210423">
        <w:rPr>
          <w:rFonts w:ascii="仿宋_GB2312" w:eastAsia="仿宋_GB2312" w:cs="Tahoma" w:hint="eastAsia"/>
          <w:bCs/>
          <w:color w:val="000000"/>
          <w:kern w:val="0"/>
          <w:sz w:val="32"/>
          <w:szCs w:val="32"/>
        </w:rPr>
        <w:t>是否正常工作</w:t>
      </w: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检查网络线路是否正常，抽样检测</w:t>
      </w:r>
      <w:r>
        <w:rPr>
          <w:rFonts w:ascii="仿宋_GB2312" w:eastAsia="仿宋_GB2312" w:cs="Tahoma" w:hint="eastAsia"/>
          <w:bCs/>
          <w:color w:val="000000"/>
          <w:kern w:val="0"/>
          <w:sz w:val="32"/>
          <w:szCs w:val="32"/>
        </w:rPr>
        <w:t>；定期</w:t>
      </w:r>
      <w:r w:rsidRPr="00210423">
        <w:rPr>
          <w:rFonts w:ascii="仿宋_GB2312" w:eastAsia="仿宋_GB2312" w:cs="Tahoma" w:hint="eastAsia"/>
          <w:bCs/>
          <w:color w:val="000000"/>
          <w:kern w:val="0"/>
          <w:sz w:val="32"/>
          <w:szCs w:val="32"/>
        </w:rPr>
        <w:t>对线路巡逻查看确保传输层正常运行。</w:t>
      </w:r>
      <w:bookmarkStart w:id="0" w:name="_Toc31974"/>
    </w:p>
    <w:p w:rsidR="004D05D4" w:rsidRPr="00210423" w:rsidRDefault="00276FF6" w:rsidP="00276FF6">
      <w:pPr>
        <w:spacing w:line="300" w:lineRule="auto"/>
        <w:ind w:firstLineChars="200" w:firstLine="640"/>
        <w:rPr>
          <w:rFonts w:ascii="仿宋_GB2312" w:eastAsia="仿宋_GB2312"/>
          <w:b/>
          <w:bCs/>
          <w:color w:val="000000"/>
          <w:sz w:val="32"/>
          <w:szCs w:val="32"/>
          <w:shd w:val="clear" w:color="auto" w:fill="FFFFFF"/>
        </w:rPr>
      </w:pPr>
      <w:r>
        <w:rPr>
          <w:rFonts w:ascii="仿宋_GB2312" w:eastAsia="仿宋_GB2312" w:cs="Tahoma" w:hint="eastAsia"/>
          <w:bCs/>
          <w:color w:val="000000"/>
          <w:kern w:val="0"/>
          <w:sz w:val="32"/>
          <w:szCs w:val="32"/>
        </w:rPr>
        <w:t>3</w:t>
      </w:r>
      <w:r>
        <w:rPr>
          <w:rFonts w:ascii="仿宋_GB2312" w:eastAsia="仿宋_GB2312" w:cs="Tahoma"/>
          <w:bCs/>
          <w:color w:val="000000"/>
          <w:kern w:val="0"/>
          <w:sz w:val="32"/>
          <w:szCs w:val="32"/>
        </w:rPr>
        <w:t xml:space="preserve">. </w:t>
      </w:r>
      <w:r w:rsidRPr="00210423">
        <w:rPr>
          <w:rFonts w:ascii="仿宋_GB2312" w:eastAsia="仿宋_GB2312" w:hint="eastAsia"/>
          <w:b/>
          <w:bCs/>
          <w:color w:val="000000"/>
          <w:sz w:val="32"/>
          <w:szCs w:val="32"/>
          <w:shd w:val="clear" w:color="auto" w:fill="FFFFFF"/>
        </w:rPr>
        <w:t>故障响应处理</w:t>
      </w:r>
      <w:bookmarkEnd w:id="0"/>
    </w:p>
    <w:p w:rsidR="004D05D4" w:rsidRPr="00210423" w:rsidRDefault="00276FF6" w:rsidP="00210423">
      <w:pPr>
        <w:spacing w:line="30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.1 </w:t>
      </w:r>
      <w:r>
        <w:rPr>
          <w:rFonts w:ascii="仿宋_GB2312" w:eastAsia="仿宋_GB2312" w:hint="eastAsia"/>
          <w:sz w:val="32"/>
          <w:szCs w:val="32"/>
        </w:rPr>
        <w:t>每月至少</w:t>
      </w:r>
      <w:r w:rsidRPr="00210423">
        <w:rPr>
          <w:rFonts w:ascii="仿宋_GB2312" w:eastAsia="仿宋_GB2312" w:hint="eastAsia"/>
          <w:sz w:val="32"/>
          <w:szCs w:val="32"/>
        </w:rPr>
        <w:t>一次设备及线路检查，并做记录签字。设备发生故障</w:t>
      </w:r>
      <w:r w:rsidRPr="00210423">
        <w:rPr>
          <w:rFonts w:ascii="仿宋_GB2312" w:eastAsia="仿宋_GB2312" w:cs="宋体" w:hint="eastAsia"/>
          <w:color w:val="000000"/>
          <w:kern w:val="0"/>
          <w:sz w:val="32"/>
          <w:szCs w:val="32"/>
        </w:rPr>
        <w:t>及时通知采购人，运维人员</w:t>
      </w:r>
      <w:r w:rsidRPr="00210423">
        <w:rPr>
          <w:rFonts w:ascii="仿宋_GB2312" w:eastAsia="仿宋_GB2312" w:hint="eastAsia"/>
          <w:sz w:val="32"/>
          <w:szCs w:val="32"/>
        </w:rPr>
        <w:t>应在收到</w:t>
      </w:r>
      <w:r w:rsidRPr="00210423">
        <w:rPr>
          <w:rFonts w:ascii="仿宋_GB2312" w:eastAsia="仿宋_GB2312" w:cs="宋体" w:hint="eastAsia"/>
          <w:color w:val="000000"/>
          <w:kern w:val="0"/>
          <w:sz w:val="32"/>
          <w:szCs w:val="32"/>
        </w:rPr>
        <w:t>采购人采购的相关设备后，</w:t>
      </w:r>
      <w:r w:rsidR="00A53BDA">
        <w:rPr>
          <w:rFonts w:ascii="仿宋_GB2312" w:eastAsia="仿宋_GB2312" w:cs="宋体"/>
          <w:color w:val="000000"/>
          <w:kern w:val="0"/>
          <w:sz w:val="32"/>
          <w:szCs w:val="32"/>
        </w:rPr>
        <w:t>3</w:t>
      </w:r>
      <w:r w:rsidRPr="00210423">
        <w:rPr>
          <w:rFonts w:ascii="仿宋_GB2312" w:eastAsia="仿宋_GB2312" w:hint="eastAsia"/>
          <w:sz w:val="32"/>
          <w:szCs w:val="32"/>
        </w:rPr>
        <w:t>个工作日内</w:t>
      </w:r>
      <w:r w:rsidRPr="00210423">
        <w:rPr>
          <w:rFonts w:ascii="仿宋_GB2312" w:eastAsia="仿宋_GB2312" w:cs="宋体" w:hint="eastAsia"/>
          <w:color w:val="000000"/>
          <w:kern w:val="0"/>
          <w:sz w:val="32"/>
          <w:szCs w:val="32"/>
        </w:rPr>
        <w:t>协助更换</w:t>
      </w:r>
      <w:r w:rsidRPr="00210423">
        <w:rPr>
          <w:rFonts w:ascii="仿宋_GB2312" w:eastAsia="仿宋_GB2312" w:hint="eastAsia"/>
          <w:sz w:val="32"/>
          <w:szCs w:val="32"/>
        </w:rPr>
        <w:t>损坏设备及线路，保证设备正常运行。</w:t>
      </w:r>
    </w:p>
    <w:p w:rsidR="004D05D4" w:rsidRPr="00210423" w:rsidRDefault="00276FF6" w:rsidP="00210423">
      <w:pPr>
        <w:spacing w:line="30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.2 </w:t>
      </w:r>
      <w:r w:rsidRPr="00210423">
        <w:rPr>
          <w:rFonts w:ascii="仿宋_GB2312" w:eastAsia="仿宋_GB2312" w:hint="eastAsia"/>
          <w:sz w:val="32"/>
          <w:szCs w:val="32"/>
        </w:rPr>
        <w:t>故障响应及处理</w:t>
      </w:r>
    </w:p>
    <w:tbl>
      <w:tblPr>
        <w:tblW w:w="82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3420"/>
        <w:gridCol w:w="3075"/>
      </w:tblGrid>
      <w:tr w:rsidR="004D05D4" w:rsidRPr="00210423">
        <w:trPr>
          <w:trHeight w:val="347"/>
        </w:trPr>
        <w:tc>
          <w:tcPr>
            <w:tcW w:w="1800" w:type="dxa"/>
            <w:shd w:val="clear" w:color="auto" w:fill="C0C0C0"/>
            <w:vAlign w:val="center"/>
          </w:tcPr>
          <w:p w:rsidR="004D05D4" w:rsidRPr="00210423" w:rsidRDefault="00000000" w:rsidP="00276FF6">
            <w:pPr>
              <w:widowControl/>
              <w:spacing w:line="0" w:lineRule="atLeast"/>
              <w:ind w:rightChars="120" w:right="252"/>
              <w:jc w:val="center"/>
              <w:rPr>
                <w:rFonts w:ascii="仿宋_GB2312" w:eastAsia="仿宋_GB2312" w:cs="宋体"/>
                <w:b/>
                <w:bCs/>
                <w:sz w:val="32"/>
                <w:szCs w:val="32"/>
              </w:rPr>
            </w:pPr>
            <w:r w:rsidRPr="00210423">
              <w:rPr>
                <w:rFonts w:ascii="仿宋_GB2312" w:eastAsia="仿宋_GB2312" w:cs="宋体" w:hint="eastAsia"/>
                <w:b/>
                <w:bCs/>
                <w:sz w:val="32"/>
                <w:szCs w:val="32"/>
              </w:rPr>
              <w:t>故障级别</w:t>
            </w:r>
          </w:p>
        </w:tc>
        <w:tc>
          <w:tcPr>
            <w:tcW w:w="3420" w:type="dxa"/>
            <w:shd w:val="clear" w:color="auto" w:fill="C0C0C0"/>
            <w:vAlign w:val="center"/>
          </w:tcPr>
          <w:p w:rsidR="004D05D4" w:rsidRPr="00210423" w:rsidRDefault="00000000" w:rsidP="00276FF6">
            <w:pPr>
              <w:widowControl/>
              <w:spacing w:line="0" w:lineRule="atLeast"/>
              <w:ind w:rightChars="120" w:right="252"/>
              <w:jc w:val="center"/>
              <w:rPr>
                <w:rFonts w:ascii="仿宋_GB2312" w:eastAsia="仿宋_GB2312" w:cs="宋体"/>
                <w:b/>
                <w:bCs/>
                <w:sz w:val="32"/>
                <w:szCs w:val="32"/>
              </w:rPr>
            </w:pPr>
            <w:r w:rsidRPr="00210423">
              <w:rPr>
                <w:rFonts w:ascii="仿宋_GB2312" w:eastAsia="仿宋_GB2312" w:cs="宋体" w:hint="eastAsia"/>
                <w:b/>
                <w:bCs/>
                <w:sz w:val="32"/>
                <w:szCs w:val="32"/>
              </w:rPr>
              <w:t>现象描述</w:t>
            </w:r>
          </w:p>
        </w:tc>
        <w:tc>
          <w:tcPr>
            <w:tcW w:w="3075" w:type="dxa"/>
            <w:shd w:val="clear" w:color="auto" w:fill="C0C0C0"/>
            <w:vAlign w:val="center"/>
          </w:tcPr>
          <w:p w:rsidR="004D05D4" w:rsidRPr="00210423" w:rsidRDefault="00000000" w:rsidP="00276FF6">
            <w:pPr>
              <w:widowControl/>
              <w:spacing w:line="0" w:lineRule="atLeast"/>
              <w:ind w:rightChars="120" w:right="252"/>
              <w:jc w:val="center"/>
              <w:rPr>
                <w:rFonts w:ascii="仿宋_GB2312" w:eastAsia="仿宋_GB2312" w:cs="宋体"/>
                <w:b/>
                <w:bCs/>
                <w:sz w:val="32"/>
                <w:szCs w:val="32"/>
              </w:rPr>
            </w:pPr>
            <w:r w:rsidRPr="00210423">
              <w:rPr>
                <w:rFonts w:ascii="仿宋_GB2312" w:eastAsia="仿宋_GB2312" w:cs="宋体" w:hint="eastAsia"/>
                <w:b/>
                <w:bCs/>
                <w:sz w:val="32"/>
                <w:szCs w:val="32"/>
              </w:rPr>
              <w:t>故障响应和处理时间</w:t>
            </w:r>
          </w:p>
        </w:tc>
      </w:tr>
      <w:tr w:rsidR="004D05D4" w:rsidRPr="00CF6B5A">
        <w:trPr>
          <w:trHeight w:val="1433"/>
        </w:trPr>
        <w:tc>
          <w:tcPr>
            <w:tcW w:w="1800" w:type="dxa"/>
            <w:vAlign w:val="center"/>
          </w:tcPr>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一般故障</w:t>
            </w:r>
          </w:p>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（二级）</w:t>
            </w:r>
          </w:p>
        </w:tc>
        <w:tc>
          <w:tcPr>
            <w:tcW w:w="3420" w:type="dxa"/>
            <w:vAlign w:val="center"/>
          </w:tcPr>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应用系统一般性出错，但没有导致系统运行中止，不影响主要业务处理的故障</w:t>
            </w:r>
          </w:p>
        </w:tc>
        <w:tc>
          <w:tcPr>
            <w:tcW w:w="3075" w:type="dxa"/>
            <w:vAlign w:val="center"/>
          </w:tcPr>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响应时间为</w:t>
            </w:r>
            <w:r w:rsidR="00443058">
              <w:rPr>
                <w:rFonts w:ascii="仿宋_GB2312" w:eastAsia="仿宋_GB2312" w:cs="宋体"/>
                <w:sz w:val="32"/>
                <w:szCs w:val="32"/>
              </w:rPr>
              <w:t>2</w:t>
            </w:r>
            <w:r w:rsidRPr="00210423">
              <w:rPr>
                <w:rFonts w:ascii="仿宋_GB2312" w:eastAsia="仿宋_GB2312" w:cs="宋体" w:hint="eastAsia"/>
                <w:sz w:val="32"/>
                <w:szCs w:val="32"/>
              </w:rPr>
              <w:t>个小时</w:t>
            </w:r>
            <w:r w:rsidR="00276FF6">
              <w:rPr>
                <w:rFonts w:ascii="仿宋_GB2312" w:eastAsia="仿宋_GB2312" w:cs="宋体" w:hint="eastAsia"/>
                <w:sz w:val="32"/>
                <w:szCs w:val="32"/>
              </w:rPr>
              <w:t>，</w:t>
            </w:r>
            <w:r w:rsidRPr="00210423">
              <w:rPr>
                <w:rFonts w:ascii="仿宋_GB2312" w:eastAsia="仿宋_GB2312" w:cs="宋体" w:hint="eastAsia"/>
                <w:sz w:val="32"/>
                <w:szCs w:val="32"/>
              </w:rPr>
              <w:t>在</w:t>
            </w:r>
            <w:r w:rsidR="00CF6B5A">
              <w:rPr>
                <w:rFonts w:ascii="仿宋_GB2312" w:eastAsia="仿宋_GB2312" w:cs="宋体"/>
                <w:sz w:val="32"/>
                <w:szCs w:val="32"/>
              </w:rPr>
              <w:t>48</w:t>
            </w:r>
            <w:r w:rsidRPr="00210423">
              <w:rPr>
                <w:rFonts w:ascii="仿宋_GB2312" w:eastAsia="仿宋_GB2312" w:cs="宋体" w:hint="eastAsia"/>
                <w:sz w:val="32"/>
                <w:szCs w:val="32"/>
              </w:rPr>
              <w:t>个小时内解决问题</w:t>
            </w:r>
          </w:p>
        </w:tc>
      </w:tr>
      <w:tr w:rsidR="004D05D4" w:rsidRPr="00210423">
        <w:tc>
          <w:tcPr>
            <w:tcW w:w="1800" w:type="dxa"/>
            <w:vAlign w:val="center"/>
          </w:tcPr>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严重故障</w:t>
            </w:r>
          </w:p>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（一级）</w:t>
            </w:r>
          </w:p>
        </w:tc>
        <w:tc>
          <w:tcPr>
            <w:tcW w:w="3420" w:type="dxa"/>
            <w:vAlign w:val="center"/>
          </w:tcPr>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应用系统出现故障，导致系统运行中止，影响主要业务处理的故障</w:t>
            </w:r>
          </w:p>
        </w:tc>
        <w:tc>
          <w:tcPr>
            <w:tcW w:w="3075" w:type="dxa"/>
            <w:vAlign w:val="center"/>
          </w:tcPr>
          <w:p w:rsidR="004D05D4" w:rsidRPr="00210423" w:rsidRDefault="00000000" w:rsidP="00276FF6">
            <w:pPr>
              <w:widowControl/>
              <w:spacing w:line="0" w:lineRule="atLeast"/>
              <w:ind w:rightChars="120" w:right="252"/>
              <w:jc w:val="center"/>
              <w:rPr>
                <w:rFonts w:ascii="仿宋_GB2312" w:eastAsia="仿宋_GB2312" w:cs="宋体"/>
                <w:sz w:val="32"/>
                <w:szCs w:val="32"/>
              </w:rPr>
            </w:pPr>
            <w:r w:rsidRPr="00210423">
              <w:rPr>
                <w:rFonts w:ascii="仿宋_GB2312" w:eastAsia="仿宋_GB2312" w:cs="宋体" w:hint="eastAsia"/>
                <w:sz w:val="32"/>
                <w:szCs w:val="32"/>
              </w:rPr>
              <w:t>响应时间为</w:t>
            </w:r>
            <w:r w:rsidR="00443058">
              <w:rPr>
                <w:rFonts w:ascii="仿宋_GB2312" w:eastAsia="仿宋_GB2312" w:cs="宋体"/>
                <w:sz w:val="32"/>
                <w:szCs w:val="32"/>
              </w:rPr>
              <w:t>2</w:t>
            </w:r>
            <w:r w:rsidRPr="00210423">
              <w:rPr>
                <w:rFonts w:ascii="仿宋_GB2312" w:eastAsia="仿宋_GB2312" w:cs="宋体" w:hint="eastAsia"/>
                <w:sz w:val="32"/>
                <w:szCs w:val="32"/>
              </w:rPr>
              <w:t>个小时</w:t>
            </w:r>
            <w:r w:rsidR="00276FF6">
              <w:rPr>
                <w:rFonts w:ascii="仿宋_GB2312" w:eastAsia="仿宋_GB2312" w:cs="宋体" w:hint="eastAsia"/>
                <w:sz w:val="32"/>
                <w:szCs w:val="32"/>
              </w:rPr>
              <w:t>，</w:t>
            </w:r>
            <w:r w:rsidRPr="00210423">
              <w:rPr>
                <w:rFonts w:ascii="仿宋_GB2312" w:eastAsia="仿宋_GB2312" w:cs="宋体" w:hint="eastAsia"/>
                <w:sz w:val="32"/>
                <w:szCs w:val="32"/>
              </w:rPr>
              <w:t>在48小时内解决问题</w:t>
            </w:r>
          </w:p>
        </w:tc>
      </w:tr>
    </w:tbl>
    <w:p w:rsidR="004D05D4" w:rsidRPr="00210423" w:rsidRDefault="00276FF6" w:rsidP="00210423">
      <w:pPr>
        <w:spacing w:line="30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 xml:space="preserve">.3 </w:t>
      </w:r>
      <w:r w:rsidRPr="00210423">
        <w:rPr>
          <w:rFonts w:ascii="仿宋_GB2312" w:eastAsia="仿宋_GB2312" w:hint="eastAsia"/>
          <w:sz w:val="32"/>
          <w:szCs w:val="32"/>
        </w:rPr>
        <w:t>设备损坏处理</w:t>
      </w:r>
    </w:p>
    <w:p w:rsidR="004D05D4" w:rsidRPr="00210423" w:rsidRDefault="00000000" w:rsidP="00210423">
      <w:pPr>
        <w:spacing w:line="300" w:lineRule="auto"/>
        <w:ind w:firstLineChars="200" w:firstLine="640"/>
        <w:rPr>
          <w:rFonts w:ascii="仿宋_GB2312" w:eastAsia="仿宋_GB2312"/>
          <w:sz w:val="32"/>
          <w:szCs w:val="32"/>
        </w:rPr>
      </w:pPr>
      <w:r w:rsidRPr="00210423">
        <w:rPr>
          <w:rFonts w:ascii="仿宋_GB2312" w:eastAsia="仿宋_GB2312" w:hint="eastAsia"/>
          <w:sz w:val="32"/>
          <w:szCs w:val="32"/>
        </w:rPr>
        <w:t>视频监控系统设备</w:t>
      </w:r>
      <w:r w:rsidR="00276FF6">
        <w:rPr>
          <w:rFonts w:ascii="仿宋_GB2312" w:eastAsia="仿宋_GB2312" w:hint="eastAsia"/>
          <w:sz w:val="32"/>
          <w:szCs w:val="32"/>
        </w:rPr>
        <w:t>、闭路电视信号放大器及</w:t>
      </w:r>
      <w:r w:rsidRPr="00210423">
        <w:rPr>
          <w:rFonts w:ascii="仿宋_GB2312" w:eastAsia="仿宋_GB2312" w:hint="eastAsia"/>
          <w:sz w:val="32"/>
          <w:szCs w:val="32"/>
        </w:rPr>
        <w:t>传输线路</w:t>
      </w:r>
      <w:r w:rsidR="00276FF6">
        <w:rPr>
          <w:rFonts w:ascii="仿宋_GB2312" w:eastAsia="仿宋_GB2312" w:hint="eastAsia"/>
          <w:sz w:val="32"/>
          <w:szCs w:val="32"/>
        </w:rPr>
        <w:t>等</w:t>
      </w:r>
      <w:r w:rsidRPr="00210423">
        <w:rPr>
          <w:rFonts w:ascii="仿宋_GB2312" w:eastAsia="仿宋_GB2312" w:hint="eastAsia"/>
          <w:sz w:val="32"/>
          <w:szCs w:val="32"/>
        </w:rPr>
        <w:t>损坏，服务商应免费协助更换故障设备及线路</w:t>
      </w:r>
      <w:r w:rsidRPr="00210423">
        <w:rPr>
          <w:rFonts w:ascii="仿宋_GB2312" w:eastAsia="仿宋_GB2312" w:cs="宋体" w:hint="eastAsia"/>
          <w:color w:val="000000"/>
          <w:kern w:val="0"/>
          <w:sz w:val="32"/>
          <w:szCs w:val="32"/>
        </w:rPr>
        <w:t>（损坏及故障设备由采购人自行采购，运维人员协助更换）。</w:t>
      </w:r>
      <w:r w:rsidRPr="00210423">
        <w:rPr>
          <w:rFonts w:ascii="仿宋_GB2312" w:eastAsia="仿宋_GB2312" w:hint="eastAsia"/>
          <w:sz w:val="32"/>
          <w:szCs w:val="32"/>
        </w:rPr>
        <w:t>为了保证系统平稳有序运行，损坏设备更换应采用系统原有品牌及型号或（原有品牌性能更高型号）。采用原有品牌其他型号不能</w:t>
      </w:r>
      <w:r w:rsidRPr="00210423">
        <w:rPr>
          <w:rFonts w:ascii="仿宋_GB2312" w:eastAsia="仿宋_GB2312" w:hint="eastAsia"/>
          <w:sz w:val="32"/>
          <w:szCs w:val="32"/>
        </w:rPr>
        <w:lastRenderedPageBreak/>
        <w:t>破坏原有系统的兼容性和稳定性。</w:t>
      </w:r>
    </w:p>
    <w:sectPr w:rsidR="004D05D4" w:rsidRPr="002104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34482" w:rsidRDefault="00134482" w:rsidP="009800C9">
      <w:r>
        <w:separator/>
      </w:r>
    </w:p>
  </w:endnote>
  <w:endnote w:type="continuationSeparator" w:id="0">
    <w:p w:rsidR="00134482" w:rsidRDefault="00134482" w:rsidP="00980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0000000000000000000"/>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34482" w:rsidRDefault="00134482" w:rsidP="009800C9">
      <w:r>
        <w:separator/>
      </w:r>
    </w:p>
  </w:footnote>
  <w:footnote w:type="continuationSeparator" w:id="0">
    <w:p w:rsidR="00134482" w:rsidRDefault="00134482" w:rsidP="00980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030CB0"/>
    <w:multiLevelType w:val="singleLevel"/>
    <w:tmpl w:val="63030CB0"/>
    <w:lvl w:ilvl="0">
      <w:start w:val="1"/>
      <w:numFmt w:val="chineseCounting"/>
      <w:suff w:val="nothing"/>
      <w:lvlText w:val="（%1）"/>
      <w:lvlJc w:val="left"/>
      <w:pPr>
        <w:tabs>
          <w:tab w:val="left" w:pos="-132"/>
        </w:tabs>
        <w:ind w:left="288" w:firstLine="420"/>
      </w:pPr>
      <w:rPr>
        <w:rFonts w:hint="eastAsia"/>
      </w:rPr>
    </w:lvl>
  </w:abstractNum>
  <w:num w:numId="1" w16cid:durableId="348289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9212C78"/>
    <w:rsid w:val="00111D23"/>
    <w:rsid w:val="00134482"/>
    <w:rsid w:val="00144F73"/>
    <w:rsid w:val="00210423"/>
    <w:rsid w:val="00276FF6"/>
    <w:rsid w:val="003871B7"/>
    <w:rsid w:val="003E049F"/>
    <w:rsid w:val="004238C8"/>
    <w:rsid w:val="00443058"/>
    <w:rsid w:val="004876DC"/>
    <w:rsid w:val="004D05D4"/>
    <w:rsid w:val="006343E8"/>
    <w:rsid w:val="006B7963"/>
    <w:rsid w:val="006E3CD4"/>
    <w:rsid w:val="007D7C70"/>
    <w:rsid w:val="008502BA"/>
    <w:rsid w:val="009146A0"/>
    <w:rsid w:val="009800C9"/>
    <w:rsid w:val="00A53BDA"/>
    <w:rsid w:val="00B966BA"/>
    <w:rsid w:val="00C1739F"/>
    <w:rsid w:val="00C6471B"/>
    <w:rsid w:val="00CF6B5A"/>
    <w:rsid w:val="00D2136F"/>
    <w:rsid w:val="00D60C40"/>
    <w:rsid w:val="00F21BBD"/>
    <w:rsid w:val="09210F0A"/>
    <w:rsid w:val="29212C78"/>
    <w:rsid w:val="36E7493D"/>
    <w:rsid w:val="57B55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E977C"/>
  <w15:docId w15:val="{0667132E-6A83-47A9-A98C-765AF5CF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8502BA"/>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pPr>
      <w:ind w:firstLineChars="100" w:firstLine="100"/>
    </w:pPr>
  </w:style>
  <w:style w:type="paragraph" w:styleId="a4">
    <w:name w:val="Body Text"/>
    <w:basedOn w:val="a"/>
    <w:next w:val="a"/>
    <w:pPr>
      <w:spacing w:after="120"/>
    </w:pPr>
  </w:style>
  <w:style w:type="paragraph" w:customStyle="1" w:styleId="a5">
    <w:name w:val="正文（缩进）"/>
    <w:basedOn w:val="a"/>
    <w:pPr>
      <w:spacing w:before="156" w:after="156"/>
      <w:ind w:firstLine="480"/>
    </w:pPr>
  </w:style>
  <w:style w:type="paragraph" w:styleId="a6">
    <w:name w:val="header"/>
    <w:basedOn w:val="a"/>
    <w:link w:val="a7"/>
    <w:rsid w:val="009800C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1"/>
    <w:link w:val="a6"/>
    <w:rsid w:val="009800C9"/>
    <w:rPr>
      <w:kern w:val="2"/>
      <w:sz w:val="18"/>
      <w:szCs w:val="18"/>
    </w:rPr>
  </w:style>
  <w:style w:type="paragraph" w:styleId="a8">
    <w:name w:val="footer"/>
    <w:basedOn w:val="a"/>
    <w:link w:val="a9"/>
    <w:rsid w:val="009800C9"/>
    <w:pPr>
      <w:tabs>
        <w:tab w:val="center" w:pos="4153"/>
        <w:tab w:val="right" w:pos="8306"/>
      </w:tabs>
      <w:snapToGrid w:val="0"/>
      <w:jc w:val="left"/>
    </w:pPr>
    <w:rPr>
      <w:sz w:val="18"/>
      <w:szCs w:val="18"/>
    </w:rPr>
  </w:style>
  <w:style w:type="character" w:customStyle="1" w:styleId="a9">
    <w:name w:val="页脚 字符"/>
    <w:basedOn w:val="a1"/>
    <w:link w:val="a8"/>
    <w:rsid w:val="009800C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360676">
      <w:bodyDiv w:val="1"/>
      <w:marLeft w:val="0"/>
      <w:marRight w:val="0"/>
      <w:marTop w:val="0"/>
      <w:marBottom w:val="0"/>
      <w:divBdr>
        <w:top w:val="none" w:sz="0" w:space="0" w:color="auto"/>
        <w:left w:val="none" w:sz="0" w:space="0" w:color="auto"/>
        <w:bottom w:val="none" w:sz="0" w:space="0" w:color="auto"/>
        <w:right w:val="none" w:sz="0" w:space="0" w:color="auto"/>
      </w:divBdr>
    </w:div>
    <w:div w:id="1019434185">
      <w:bodyDiv w:val="1"/>
      <w:marLeft w:val="0"/>
      <w:marRight w:val="0"/>
      <w:marTop w:val="0"/>
      <w:marBottom w:val="0"/>
      <w:divBdr>
        <w:top w:val="none" w:sz="0" w:space="0" w:color="auto"/>
        <w:left w:val="none" w:sz="0" w:space="0" w:color="auto"/>
        <w:bottom w:val="none" w:sz="0" w:space="0" w:color="auto"/>
        <w:right w:val="none" w:sz="0" w:space="0" w:color="auto"/>
      </w:divBdr>
    </w:div>
    <w:div w:id="1062949859">
      <w:bodyDiv w:val="1"/>
      <w:marLeft w:val="0"/>
      <w:marRight w:val="0"/>
      <w:marTop w:val="0"/>
      <w:marBottom w:val="0"/>
      <w:divBdr>
        <w:top w:val="none" w:sz="0" w:space="0" w:color="auto"/>
        <w:left w:val="none" w:sz="0" w:space="0" w:color="auto"/>
        <w:bottom w:val="none" w:sz="0" w:space="0" w:color="auto"/>
        <w:right w:val="none" w:sz="0" w:space="0" w:color="auto"/>
      </w:divBdr>
    </w:div>
    <w:div w:id="1504274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533</Words>
  <Characters>3043</Characters>
  <Application>Microsoft Office Word</Application>
  <DocSecurity>0</DocSecurity>
  <Lines>25</Lines>
  <Paragraphs>7</Paragraphs>
  <ScaleCrop>false</ScaleCrop>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21</cp:revision>
  <dcterms:created xsi:type="dcterms:W3CDTF">2022-12-16T07:34:00Z</dcterms:created>
  <dcterms:modified xsi:type="dcterms:W3CDTF">2023-01-12T00:27:00Z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