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9"/>
        <w:rPr>
          <w:rFonts w:ascii="Times New Roman" w:hAnsi="Times New Roman" w:eastAsia="方正小标宋简体"/>
          <w:b w:val="0"/>
          <w:bCs w:val="0"/>
          <w:sz w:val="44"/>
          <w:szCs w:val="44"/>
        </w:rPr>
      </w:pPr>
      <w:r>
        <w:rPr>
          <w:rFonts w:hint="eastAsia" w:ascii="Times New Roman" w:hAnsi="Times New Roman" w:eastAsia="方正小标宋简体"/>
          <w:b w:val="0"/>
          <w:bCs w:val="0"/>
          <w:sz w:val="44"/>
          <w:szCs w:val="44"/>
        </w:rPr>
        <w:t>福建省地质医院（福建省华侨医院）</w:t>
      </w:r>
    </w:p>
    <w:p>
      <w:pPr>
        <w:pStyle w:val="9"/>
        <w:rPr>
          <w:rFonts w:ascii="Times New Roman" w:hAnsi="Times New Roman" w:eastAsia="方正小标宋简体"/>
          <w:b w:val="0"/>
          <w:bCs w:val="0"/>
          <w:sz w:val="44"/>
          <w:szCs w:val="44"/>
        </w:rPr>
      </w:pPr>
      <w:r>
        <w:rPr>
          <w:rFonts w:hint="eastAsia" w:ascii="Times New Roman" w:hAnsi="Times New Roman" w:eastAsia="方正小标宋简体"/>
          <w:b w:val="0"/>
          <w:bCs w:val="0"/>
          <w:sz w:val="44"/>
          <w:szCs w:val="44"/>
          <w:lang w:eastAsia="zh-CN"/>
        </w:rPr>
        <w:t>手摇病床、牵引床</w:t>
      </w:r>
      <w:r>
        <w:rPr>
          <w:rFonts w:hint="eastAsia" w:ascii="Times New Roman" w:hAnsi="Times New Roman" w:eastAsia="方正小标宋简体"/>
          <w:b w:val="0"/>
          <w:bCs w:val="0"/>
          <w:sz w:val="44"/>
          <w:szCs w:val="44"/>
        </w:rPr>
        <w:t>采购项目</w:t>
      </w:r>
    </w:p>
    <w:p>
      <w:pPr>
        <w:pStyle w:val="3"/>
        <w:spacing w:line="580" w:lineRule="exact"/>
        <w:ind w:firstLine="720" w:firstLineChars="200"/>
        <w:jc w:val="center"/>
        <w:rPr>
          <w:rFonts w:ascii="Times New Roman" w:hAnsi="Times New Roman" w:eastAsia="方正小标宋简体"/>
          <w:spacing w:val="60"/>
          <w:sz w:val="24"/>
        </w:rPr>
      </w:pPr>
    </w:p>
    <w:p>
      <w:pPr>
        <w:pStyle w:val="3"/>
        <w:spacing w:line="580" w:lineRule="exact"/>
        <w:ind w:firstLine="417" w:firstLineChars="116"/>
        <w:rPr>
          <w:rFonts w:ascii="Times New Roman" w:hAnsi="Times New Roman"/>
          <w:spacing w:val="60"/>
          <w:sz w:val="24"/>
        </w:rPr>
      </w:pPr>
    </w:p>
    <w:p>
      <w:pPr>
        <w:pStyle w:val="3"/>
        <w:spacing w:line="580" w:lineRule="exact"/>
        <w:ind w:firstLine="417" w:firstLineChars="116"/>
        <w:rPr>
          <w:rFonts w:ascii="Times New Roman" w:hAnsi="Times New Roman"/>
          <w:spacing w:val="60"/>
          <w:sz w:val="24"/>
        </w:rPr>
      </w:pPr>
    </w:p>
    <w:p>
      <w:pPr>
        <w:pStyle w:val="3"/>
        <w:spacing w:line="580" w:lineRule="exact"/>
        <w:ind w:firstLine="720" w:firstLineChars="200"/>
        <w:rPr>
          <w:rFonts w:ascii="Times New Roman" w:hAnsi="Times New Roman"/>
          <w:spacing w:val="60"/>
          <w:sz w:val="24"/>
        </w:rPr>
      </w:pPr>
    </w:p>
    <w:p>
      <w:pPr>
        <w:jc w:val="center"/>
        <w:rPr>
          <w:rFonts w:eastAsia="方正小标宋简体"/>
          <w:sz w:val="102"/>
          <w:szCs w:val="84"/>
        </w:rPr>
      </w:pPr>
    </w:p>
    <w:p>
      <w:pPr>
        <w:jc w:val="center"/>
        <w:rPr>
          <w:rFonts w:eastAsia="方正小标宋简体"/>
          <w:sz w:val="102"/>
          <w:szCs w:val="84"/>
        </w:rPr>
      </w:pPr>
      <w:r>
        <w:rPr>
          <w:rFonts w:hint="eastAsia" w:eastAsia="方正小标宋简体"/>
          <w:sz w:val="102"/>
          <w:szCs w:val="84"/>
        </w:rPr>
        <w:t>采购文件</w:t>
      </w:r>
    </w:p>
    <w:p>
      <w:pPr>
        <w:jc w:val="center"/>
        <w:rPr>
          <w:rFonts w:eastAsia="方正小标宋简体"/>
          <w:sz w:val="102"/>
          <w:szCs w:val="84"/>
        </w:rPr>
      </w:pPr>
    </w:p>
    <w:p>
      <w:pPr>
        <w:pStyle w:val="3"/>
        <w:spacing w:line="580" w:lineRule="exact"/>
        <w:ind w:firstLine="418" w:firstLineChars="161"/>
        <w:rPr>
          <w:rFonts w:ascii="Times New Roman" w:hAnsi="Times New Roman"/>
          <w:sz w:val="24"/>
        </w:rPr>
      </w:pPr>
    </w:p>
    <w:p>
      <w:pPr>
        <w:pStyle w:val="3"/>
        <w:spacing w:line="580" w:lineRule="exact"/>
        <w:ind w:firstLine="0"/>
        <w:rPr>
          <w:rFonts w:ascii="方正小标宋简体" w:hAnsi="Times New Roman" w:eastAsia="方正小标宋简体"/>
          <w:sz w:val="36"/>
          <w:szCs w:val="36"/>
          <w:u w:val="single"/>
        </w:rPr>
      </w:pPr>
    </w:p>
    <w:p>
      <w:pPr>
        <w:ind w:left="1260" w:firstLine="420"/>
        <w:rPr>
          <w:rFonts w:hint="default" w:ascii="方正小标宋简体" w:eastAsia="方正小标宋简体"/>
          <w:sz w:val="36"/>
          <w:szCs w:val="36"/>
          <w:lang w:val="en-US" w:eastAsia="zh-CN"/>
        </w:rPr>
      </w:pPr>
      <w:r>
        <w:rPr>
          <w:rFonts w:hint="eastAsia" w:ascii="方正小标宋简体" w:eastAsia="方正小标宋简体"/>
          <w:spacing w:val="10"/>
          <w:sz w:val="36"/>
          <w:szCs w:val="36"/>
        </w:rPr>
        <w:t>项目编号：</w:t>
      </w:r>
    </w:p>
    <w:p>
      <w:pPr>
        <w:rPr>
          <w:rFonts w:ascii="方正小标宋简体" w:eastAsia="方正小标宋简体"/>
          <w:sz w:val="36"/>
          <w:szCs w:val="36"/>
        </w:rPr>
      </w:pPr>
      <w:r>
        <w:rPr>
          <w:rFonts w:ascii="方正小标宋简体" w:eastAsia="方正小标宋简体"/>
          <w:sz w:val="36"/>
          <w:szCs w:val="36"/>
        </w:rPr>
        <w:tab/>
      </w:r>
      <w:r>
        <w:rPr>
          <w:rFonts w:ascii="方正小标宋简体" w:eastAsia="方正小标宋简体"/>
          <w:sz w:val="36"/>
          <w:szCs w:val="36"/>
        </w:rPr>
        <w:tab/>
      </w:r>
      <w:r>
        <w:rPr>
          <w:rFonts w:ascii="方正小标宋简体" w:eastAsia="方正小标宋简体"/>
          <w:sz w:val="36"/>
          <w:szCs w:val="36"/>
        </w:rPr>
        <w:tab/>
      </w:r>
      <w:r>
        <w:rPr>
          <w:rFonts w:ascii="方正小标宋简体" w:eastAsia="方正小标宋简体"/>
          <w:sz w:val="36"/>
          <w:szCs w:val="36"/>
        </w:rPr>
        <w:tab/>
      </w:r>
      <w:r>
        <w:rPr>
          <w:rFonts w:hint="eastAsia" w:ascii="方正小标宋简体" w:eastAsia="方正小标宋简体"/>
          <w:sz w:val="36"/>
          <w:szCs w:val="36"/>
        </w:rPr>
        <w:t>招标人：福建省地质医院（福建省华侨医院）</w:t>
      </w:r>
    </w:p>
    <w:p>
      <w:pPr>
        <w:spacing w:line="580" w:lineRule="exact"/>
        <w:jc w:val="left"/>
        <w:rPr>
          <w:rFonts w:ascii="方正小标宋简体" w:eastAsia="方正小标宋简体"/>
          <w:sz w:val="36"/>
          <w:szCs w:val="36"/>
        </w:rPr>
      </w:pPr>
      <w:r>
        <w:rPr>
          <w:rFonts w:ascii="方正小标宋简体" w:eastAsia="方正小标宋简体"/>
          <w:sz w:val="36"/>
          <w:szCs w:val="36"/>
        </w:rPr>
        <w:tab/>
      </w:r>
      <w:r>
        <w:rPr>
          <w:rFonts w:ascii="方正小标宋简体" w:eastAsia="方正小标宋简体"/>
          <w:sz w:val="36"/>
          <w:szCs w:val="36"/>
        </w:rPr>
        <w:tab/>
      </w:r>
      <w:r>
        <w:rPr>
          <w:rFonts w:ascii="方正小标宋简体" w:eastAsia="方正小标宋简体"/>
          <w:sz w:val="36"/>
          <w:szCs w:val="36"/>
        </w:rPr>
        <w:tab/>
      </w:r>
      <w:r>
        <w:rPr>
          <w:rFonts w:ascii="方正小标宋简体" w:eastAsia="方正小标宋简体"/>
          <w:sz w:val="36"/>
          <w:szCs w:val="36"/>
        </w:rPr>
        <w:tab/>
      </w:r>
      <w:r>
        <w:rPr>
          <w:rFonts w:hint="eastAsia" w:ascii="方正小标宋简体" w:eastAsia="方正小标宋简体"/>
          <w:sz w:val="36"/>
          <w:szCs w:val="36"/>
        </w:rPr>
        <w:t>日期：</w:t>
      </w:r>
      <w:r>
        <w:rPr>
          <w:rFonts w:ascii="方正小标宋简体" w:eastAsia="方正小标宋简体"/>
          <w:sz w:val="36"/>
          <w:szCs w:val="36"/>
        </w:rPr>
        <w:t xml:space="preserve"> 202</w:t>
      </w:r>
      <w:r>
        <w:rPr>
          <w:rFonts w:hint="eastAsia" w:ascii="方正小标宋简体" w:eastAsia="方正小标宋简体"/>
          <w:sz w:val="36"/>
          <w:szCs w:val="36"/>
          <w:lang w:val="en-US" w:eastAsia="zh-CN"/>
        </w:rPr>
        <w:t>4</w:t>
      </w:r>
      <w:r>
        <w:rPr>
          <w:rFonts w:hint="eastAsia" w:ascii="方正小标宋简体" w:eastAsia="方正小标宋简体"/>
          <w:sz w:val="36"/>
          <w:szCs w:val="36"/>
        </w:rPr>
        <w:t>年</w:t>
      </w:r>
      <w:r>
        <w:rPr>
          <w:rFonts w:hint="eastAsia" w:ascii="方正小标宋简体" w:eastAsia="方正小标宋简体"/>
          <w:sz w:val="36"/>
          <w:szCs w:val="36"/>
          <w:lang w:val="en-US" w:eastAsia="zh-CN"/>
        </w:rPr>
        <w:t>1</w:t>
      </w:r>
      <w:r>
        <w:rPr>
          <w:rFonts w:hint="eastAsia" w:ascii="方正小标宋简体" w:eastAsia="方正小标宋简体"/>
          <w:sz w:val="36"/>
          <w:szCs w:val="36"/>
        </w:rPr>
        <w:t>月</w:t>
      </w:r>
      <w:r>
        <w:rPr>
          <w:rFonts w:hint="eastAsia" w:ascii="方正小标宋简体" w:eastAsia="方正小标宋简体"/>
          <w:sz w:val="36"/>
          <w:szCs w:val="36"/>
          <w:lang w:val="en-US" w:eastAsia="zh-CN"/>
        </w:rPr>
        <w:t>5</w:t>
      </w:r>
      <w:r>
        <w:rPr>
          <w:rFonts w:hint="eastAsia" w:ascii="方正小标宋简体" w:eastAsia="方正小标宋简体"/>
          <w:sz w:val="36"/>
          <w:szCs w:val="36"/>
        </w:rPr>
        <w:t>日</w:t>
      </w:r>
    </w:p>
    <w:p>
      <w:pPr>
        <w:spacing w:line="580" w:lineRule="exact"/>
        <w:ind w:firstLine="420" w:firstLineChars="200"/>
        <w:jc w:val="left"/>
      </w:pPr>
    </w:p>
    <w:p>
      <w:pPr>
        <w:rPr>
          <w:rFonts w:ascii="仿宋_GB2312" w:hAnsi="仿宋_GB2312" w:eastAsia="仿宋_GB2312" w:cs="仿宋_GB2312"/>
        </w:rPr>
      </w:pPr>
      <w:r>
        <w:rPr>
          <w:rFonts w:hint="eastAsia" w:ascii="仿宋_GB2312" w:hAnsi="仿宋_GB2312" w:eastAsia="仿宋_GB2312" w:cs="仿宋_GB2312"/>
        </w:rPr>
        <w:br w:type="page"/>
      </w:r>
    </w:p>
    <w:p>
      <w:pPr>
        <w:pStyle w:val="2"/>
        <w:rPr>
          <w:rFonts w:ascii="仿宋_GB2312" w:hAnsi="宋体" w:eastAsia="宋体" w:cs="宋体"/>
          <w:bCs w:val="0"/>
          <w:kern w:val="2"/>
          <w:szCs w:val="32"/>
        </w:rPr>
      </w:pPr>
      <w:r>
        <w:rPr>
          <w:rFonts w:hint="eastAsia" w:ascii="仿宋_GB2312" w:hAnsi="宋体" w:eastAsia="宋体" w:cs="宋体"/>
          <w:bCs w:val="0"/>
          <w:kern w:val="2"/>
          <w:szCs w:val="32"/>
        </w:rPr>
        <w:t>第一章采购公告</w:t>
      </w:r>
    </w:p>
    <w:p>
      <w:pPr>
        <w:rPr>
          <w:rFonts w:ascii="仿宋_GB2312" w:hAnsi="宋体"/>
          <w:b/>
          <w:szCs w:val="32"/>
        </w:rPr>
      </w:pPr>
      <w:r>
        <w:rPr>
          <w:rFonts w:hint="eastAsia" w:ascii="仿宋_GB2312" w:hAnsi="宋体"/>
          <w:b/>
          <w:szCs w:val="32"/>
        </w:rPr>
        <w:t>一、项目基本情况和范围</w:t>
      </w:r>
    </w:p>
    <w:p>
      <w:pPr>
        <w:ind w:firstLine="420" w:firstLineChars="200"/>
        <w:rPr>
          <w:rFonts w:ascii="仿宋_GB2312" w:hAnsi="宋体"/>
          <w:szCs w:val="32"/>
        </w:rPr>
      </w:pPr>
      <w:r>
        <w:rPr>
          <w:rFonts w:ascii="仿宋_GB2312" w:hAnsi="宋体"/>
          <w:szCs w:val="32"/>
        </w:rPr>
        <w:t>1</w:t>
      </w:r>
      <w:r>
        <w:rPr>
          <w:rFonts w:hint="eastAsia" w:ascii="仿宋_GB2312" w:hAnsi="宋体"/>
          <w:szCs w:val="32"/>
        </w:rPr>
        <w:t>、项目编号：2、项目名称：福建省地质医院</w:t>
      </w:r>
      <w:r>
        <w:rPr>
          <w:rFonts w:hint="eastAsia" w:ascii="仿宋_GB2312" w:hAnsi="宋体"/>
          <w:szCs w:val="32"/>
          <w:lang w:eastAsia="zh-CN"/>
        </w:rPr>
        <w:t>（福建省华侨医院）手摇病床、牵引床</w:t>
      </w:r>
      <w:r>
        <w:rPr>
          <w:rFonts w:hint="eastAsia" w:ascii="仿宋_GB2312" w:hAnsi="宋体"/>
          <w:szCs w:val="32"/>
        </w:rPr>
        <w:t>购项目</w:t>
      </w:r>
    </w:p>
    <w:p>
      <w:pPr>
        <w:ind w:firstLine="420" w:firstLineChars="200"/>
        <w:rPr>
          <w:rFonts w:ascii="仿宋_GB2312" w:hAnsi="宋体"/>
          <w:szCs w:val="32"/>
        </w:rPr>
      </w:pPr>
      <w:r>
        <w:rPr>
          <w:rFonts w:ascii="仿宋_GB2312" w:hAnsi="宋体"/>
          <w:szCs w:val="32"/>
        </w:rPr>
        <w:t>3</w:t>
      </w:r>
      <w:r>
        <w:rPr>
          <w:rFonts w:hint="eastAsia" w:ascii="仿宋_GB2312" w:hAnsi="宋体"/>
          <w:szCs w:val="32"/>
        </w:rPr>
        <w:t>、采购方式：密封一次性报价，比价采购，采取最低价中标。如中标方弃权，由序位第二的报价方直接中标。</w:t>
      </w:r>
    </w:p>
    <w:p>
      <w:pPr>
        <w:pStyle w:val="14"/>
        <w:ind w:firstLine="420" w:firstLineChars="200"/>
        <w:rPr>
          <w:rFonts w:hint="eastAsia" w:ascii="仿宋_GB2312" w:hAnsi="宋体"/>
          <w:szCs w:val="32"/>
        </w:rPr>
      </w:pPr>
      <w:r>
        <w:rPr>
          <w:rFonts w:ascii="仿宋_GB2312" w:hAnsi="宋体"/>
          <w:szCs w:val="32"/>
        </w:rPr>
        <w:t>4</w:t>
      </w:r>
      <w:r>
        <w:rPr>
          <w:rFonts w:hint="eastAsia" w:ascii="仿宋_GB2312" w:hAnsi="宋体"/>
          <w:szCs w:val="32"/>
        </w:rPr>
        <w:t>、采购需求：</w:t>
      </w:r>
    </w:p>
    <w:tbl>
      <w:tblPr>
        <w:tblStyle w:val="12"/>
        <w:tblW w:w="8889" w:type="dxa"/>
        <w:jc w:val="center"/>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436"/>
        <w:gridCol w:w="1455"/>
        <w:gridCol w:w="1316"/>
        <w:gridCol w:w="1273"/>
        <w:gridCol w:w="1525"/>
        <w:gridCol w:w="18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jc w:val="center"/>
        </w:trPr>
        <w:tc>
          <w:tcPr>
            <w:tcW w:w="1436" w:type="dxa"/>
          </w:tcPr>
          <w:p>
            <w:pPr>
              <w:pStyle w:val="23"/>
              <w:jc w:val="center"/>
              <w:rPr>
                <w:sz w:val="24"/>
                <w:szCs w:val="24"/>
              </w:rPr>
            </w:pPr>
          </w:p>
          <w:p>
            <w:pPr>
              <w:pStyle w:val="23"/>
              <w:jc w:val="center"/>
              <w:rPr>
                <w:sz w:val="24"/>
                <w:szCs w:val="24"/>
              </w:rPr>
            </w:pPr>
          </w:p>
          <w:p>
            <w:pPr>
              <w:pStyle w:val="23"/>
              <w:jc w:val="center"/>
              <w:rPr>
                <w:sz w:val="24"/>
                <w:szCs w:val="24"/>
              </w:rPr>
            </w:pPr>
            <w:r>
              <w:rPr>
                <w:sz w:val="24"/>
                <w:szCs w:val="24"/>
              </w:rPr>
              <w:t>序号</w:t>
            </w:r>
          </w:p>
        </w:tc>
        <w:tc>
          <w:tcPr>
            <w:tcW w:w="1455" w:type="dxa"/>
          </w:tcPr>
          <w:p>
            <w:pPr>
              <w:pStyle w:val="23"/>
              <w:jc w:val="center"/>
              <w:rPr>
                <w:sz w:val="24"/>
                <w:szCs w:val="24"/>
              </w:rPr>
            </w:pPr>
          </w:p>
          <w:p>
            <w:pPr>
              <w:pStyle w:val="23"/>
              <w:jc w:val="center"/>
              <w:rPr>
                <w:sz w:val="24"/>
                <w:szCs w:val="24"/>
              </w:rPr>
            </w:pPr>
          </w:p>
          <w:p>
            <w:pPr>
              <w:pStyle w:val="23"/>
              <w:jc w:val="center"/>
              <w:rPr>
                <w:sz w:val="24"/>
                <w:szCs w:val="24"/>
              </w:rPr>
            </w:pPr>
            <w:r>
              <w:rPr>
                <w:sz w:val="24"/>
                <w:szCs w:val="24"/>
              </w:rPr>
              <w:t>标的名称</w:t>
            </w:r>
          </w:p>
        </w:tc>
        <w:tc>
          <w:tcPr>
            <w:tcW w:w="1316" w:type="dxa"/>
          </w:tcPr>
          <w:p>
            <w:pPr>
              <w:pStyle w:val="23"/>
              <w:jc w:val="center"/>
              <w:rPr>
                <w:sz w:val="24"/>
                <w:szCs w:val="24"/>
              </w:rPr>
            </w:pPr>
          </w:p>
          <w:p>
            <w:pPr>
              <w:pStyle w:val="23"/>
              <w:jc w:val="center"/>
              <w:rPr>
                <w:sz w:val="24"/>
                <w:szCs w:val="24"/>
              </w:rPr>
            </w:pPr>
          </w:p>
          <w:p>
            <w:pPr>
              <w:pStyle w:val="23"/>
              <w:jc w:val="center"/>
              <w:rPr>
                <w:sz w:val="24"/>
                <w:szCs w:val="24"/>
              </w:rPr>
            </w:pPr>
            <w:r>
              <w:rPr>
                <w:sz w:val="24"/>
                <w:szCs w:val="24"/>
              </w:rPr>
              <w:t>数量</w:t>
            </w:r>
          </w:p>
        </w:tc>
        <w:tc>
          <w:tcPr>
            <w:tcW w:w="1273" w:type="dxa"/>
            <w:vAlign w:val="top"/>
          </w:tcPr>
          <w:p>
            <w:pPr>
              <w:pStyle w:val="23"/>
              <w:jc w:val="center"/>
              <w:rPr>
                <w:sz w:val="24"/>
                <w:szCs w:val="24"/>
              </w:rPr>
            </w:pPr>
          </w:p>
          <w:p>
            <w:pPr>
              <w:pStyle w:val="23"/>
              <w:jc w:val="center"/>
              <w:rPr>
                <w:sz w:val="24"/>
                <w:szCs w:val="24"/>
              </w:rPr>
            </w:pPr>
          </w:p>
          <w:p>
            <w:pPr>
              <w:pStyle w:val="23"/>
              <w:jc w:val="center"/>
              <w:rPr>
                <w:sz w:val="24"/>
                <w:szCs w:val="24"/>
              </w:rPr>
            </w:pPr>
            <w:r>
              <w:rPr>
                <w:sz w:val="24"/>
                <w:szCs w:val="24"/>
              </w:rPr>
              <w:t>计量单位</w:t>
            </w:r>
          </w:p>
        </w:tc>
        <w:tc>
          <w:tcPr>
            <w:tcW w:w="1525" w:type="dxa"/>
          </w:tcPr>
          <w:p>
            <w:pPr>
              <w:pStyle w:val="23"/>
              <w:jc w:val="center"/>
              <w:rPr>
                <w:rFonts w:hint="eastAsia" w:eastAsiaTheme="minorEastAsia"/>
                <w:sz w:val="24"/>
                <w:szCs w:val="24"/>
                <w:lang w:eastAsia="zh-CN"/>
              </w:rPr>
            </w:pPr>
            <w:r>
              <w:rPr>
                <w:rFonts w:hint="eastAsia" w:ascii="仿宋_GB2312" w:hAnsi="宋体"/>
                <w:sz w:val="24"/>
                <w:szCs w:val="24"/>
              </w:rPr>
              <w:t>预算金额</w:t>
            </w:r>
            <w:r>
              <w:rPr>
                <w:rFonts w:ascii="仿宋_GB2312" w:hAnsi="宋体"/>
                <w:sz w:val="24"/>
                <w:szCs w:val="24"/>
              </w:rPr>
              <w:t>/</w:t>
            </w:r>
            <w:r>
              <w:rPr>
                <w:rFonts w:hint="eastAsia" w:ascii="仿宋_GB2312" w:hAnsi="宋体"/>
                <w:sz w:val="24"/>
                <w:szCs w:val="24"/>
              </w:rPr>
              <w:t>最高限价</w:t>
            </w:r>
            <w:r>
              <w:rPr>
                <w:rFonts w:hint="eastAsia" w:ascii="仿宋_GB2312" w:hAnsi="宋体"/>
                <w:sz w:val="24"/>
                <w:szCs w:val="24"/>
                <w:lang w:eastAsia="zh-CN"/>
              </w:rPr>
              <w:t>（万元）</w:t>
            </w:r>
          </w:p>
        </w:tc>
        <w:tc>
          <w:tcPr>
            <w:tcW w:w="1884" w:type="dxa"/>
          </w:tcPr>
          <w:p>
            <w:pPr>
              <w:pStyle w:val="23"/>
              <w:jc w:val="center"/>
              <w:rPr>
                <w:rFonts w:hint="eastAsia" w:ascii="仿宋_GB2312" w:hAnsi="宋体"/>
                <w:sz w:val="24"/>
                <w:szCs w:val="24"/>
                <w:lang w:eastAsia="zh-CN"/>
              </w:rPr>
            </w:pPr>
          </w:p>
          <w:p>
            <w:pPr>
              <w:pStyle w:val="23"/>
              <w:jc w:val="center"/>
              <w:rPr>
                <w:rFonts w:hint="eastAsia" w:ascii="仿宋_GB2312" w:hAnsi="宋体" w:eastAsiaTheme="minorEastAsia"/>
                <w:sz w:val="24"/>
                <w:szCs w:val="24"/>
                <w:lang w:eastAsia="zh-CN"/>
              </w:rPr>
            </w:pPr>
            <w:r>
              <w:rPr>
                <w:rFonts w:hint="eastAsia" w:ascii="仿宋_GB2312" w:hAnsi="宋体"/>
                <w:sz w:val="24"/>
                <w:szCs w:val="24"/>
                <w:lang w:eastAsia="zh-CN"/>
              </w:rPr>
              <w:t>参考图片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jc w:val="center"/>
        </w:trPr>
        <w:tc>
          <w:tcPr>
            <w:tcW w:w="1436" w:type="dxa"/>
          </w:tcPr>
          <w:p>
            <w:pPr>
              <w:pStyle w:val="23"/>
              <w:jc w:val="center"/>
              <w:rPr>
                <w:sz w:val="24"/>
                <w:szCs w:val="24"/>
              </w:rPr>
            </w:pPr>
          </w:p>
          <w:p>
            <w:pPr>
              <w:pStyle w:val="23"/>
              <w:jc w:val="center"/>
              <w:rPr>
                <w:sz w:val="24"/>
                <w:szCs w:val="24"/>
              </w:rPr>
            </w:pPr>
          </w:p>
          <w:p>
            <w:pPr>
              <w:pStyle w:val="23"/>
              <w:jc w:val="center"/>
              <w:rPr>
                <w:sz w:val="24"/>
                <w:szCs w:val="24"/>
              </w:rPr>
            </w:pPr>
            <w:r>
              <w:rPr>
                <w:sz w:val="24"/>
                <w:szCs w:val="24"/>
              </w:rPr>
              <w:t>1</w:t>
            </w:r>
          </w:p>
        </w:tc>
        <w:tc>
          <w:tcPr>
            <w:tcW w:w="1455" w:type="dxa"/>
          </w:tcPr>
          <w:p>
            <w:pPr>
              <w:pStyle w:val="23"/>
              <w:jc w:val="center"/>
              <w:rPr>
                <w:rFonts w:hint="eastAsia" w:asciiTheme="minorEastAsia" w:hAnsiTheme="minorEastAsia" w:eastAsiaTheme="minorEastAsia" w:cstheme="minorEastAsia"/>
                <w:sz w:val="24"/>
                <w:szCs w:val="24"/>
                <w:lang w:eastAsia="zh-CN"/>
              </w:rPr>
            </w:pPr>
          </w:p>
          <w:p>
            <w:pPr>
              <w:pStyle w:val="2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手摇</w:t>
            </w:r>
          </w:p>
          <w:p>
            <w:pPr>
              <w:pStyle w:val="2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病床</w:t>
            </w:r>
          </w:p>
        </w:tc>
        <w:tc>
          <w:tcPr>
            <w:tcW w:w="1316" w:type="dxa"/>
          </w:tcPr>
          <w:p>
            <w:pPr>
              <w:pStyle w:val="23"/>
              <w:jc w:val="center"/>
              <w:rPr>
                <w:rFonts w:hint="eastAsia" w:asciiTheme="minorEastAsia" w:hAnsiTheme="minorEastAsia" w:eastAsiaTheme="minorEastAsia" w:cstheme="minorEastAsia"/>
                <w:sz w:val="24"/>
                <w:szCs w:val="24"/>
                <w:lang w:val="en-US" w:eastAsia="zh-CN"/>
              </w:rPr>
            </w:pPr>
          </w:p>
          <w:p>
            <w:pPr>
              <w:pStyle w:val="2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17</w:t>
            </w:r>
          </w:p>
        </w:tc>
        <w:tc>
          <w:tcPr>
            <w:tcW w:w="1273" w:type="dxa"/>
            <w:vAlign w:val="top"/>
          </w:tcPr>
          <w:p>
            <w:pPr>
              <w:pStyle w:val="23"/>
              <w:jc w:val="center"/>
              <w:rPr>
                <w:rFonts w:hint="eastAsia"/>
                <w:sz w:val="24"/>
                <w:szCs w:val="24"/>
                <w:lang w:eastAsia="zh-CN"/>
              </w:rPr>
            </w:pPr>
          </w:p>
          <w:p>
            <w:pPr>
              <w:pStyle w:val="23"/>
              <w:jc w:val="center"/>
              <w:rPr>
                <w:rFonts w:hint="eastAsia"/>
                <w:sz w:val="24"/>
                <w:szCs w:val="24"/>
                <w:lang w:eastAsia="zh-CN"/>
              </w:rPr>
            </w:pPr>
          </w:p>
          <w:p>
            <w:pPr>
              <w:pStyle w:val="23"/>
              <w:jc w:val="center"/>
              <w:rPr>
                <w:sz w:val="24"/>
                <w:szCs w:val="24"/>
              </w:rPr>
            </w:pPr>
            <w:r>
              <w:rPr>
                <w:rFonts w:hint="eastAsia"/>
                <w:sz w:val="24"/>
                <w:szCs w:val="24"/>
                <w:lang w:eastAsia="zh-CN"/>
              </w:rPr>
              <w:t>张</w:t>
            </w:r>
          </w:p>
        </w:tc>
        <w:tc>
          <w:tcPr>
            <w:tcW w:w="1525" w:type="dxa"/>
          </w:tcPr>
          <w:p>
            <w:pPr>
              <w:pStyle w:val="23"/>
              <w:jc w:val="center"/>
              <w:rPr>
                <w:rFonts w:hint="eastAsia"/>
                <w:sz w:val="24"/>
                <w:szCs w:val="24"/>
                <w:lang w:val="en-US" w:eastAsia="zh-CN"/>
              </w:rPr>
            </w:pPr>
          </w:p>
          <w:p>
            <w:pPr>
              <w:pStyle w:val="23"/>
              <w:jc w:val="center"/>
              <w:rPr>
                <w:rFonts w:hint="eastAsia"/>
                <w:sz w:val="24"/>
                <w:szCs w:val="24"/>
                <w:lang w:val="en-US" w:eastAsia="zh-CN"/>
              </w:rPr>
            </w:pPr>
          </w:p>
          <w:p>
            <w:pPr>
              <w:pStyle w:val="23"/>
              <w:jc w:val="center"/>
              <w:rPr>
                <w:rFonts w:hint="eastAsia" w:eastAsiaTheme="minorEastAsia"/>
                <w:sz w:val="24"/>
                <w:szCs w:val="24"/>
                <w:lang w:val="en-US" w:eastAsia="zh-CN"/>
              </w:rPr>
            </w:pPr>
            <w:r>
              <w:rPr>
                <w:rFonts w:hint="eastAsia"/>
                <w:sz w:val="24"/>
                <w:szCs w:val="24"/>
                <w:lang w:val="en-US" w:eastAsia="zh-CN"/>
              </w:rPr>
              <w:t>7.82</w:t>
            </w:r>
          </w:p>
        </w:tc>
        <w:tc>
          <w:tcPr>
            <w:tcW w:w="1884" w:type="dxa"/>
          </w:tcPr>
          <w:p>
            <w:pPr>
              <w:pStyle w:val="23"/>
              <w:jc w:val="center"/>
              <w:rPr>
                <w:rFonts w:hint="eastAsia"/>
                <w:lang w:val="en-US" w:eastAsia="zh-CN"/>
              </w:rPr>
            </w:pPr>
            <w:r>
              <w:rPr>
                <w:rStyle w:val="11"/>
                <w:rFonts w:hint="eastAsia" w:ascii="微软雅黑" w:hAnsi="微软雅黑" w:eastAsia="微软雅黑" w:cs="微软雅黑"/>
                <w:i w:val="0"/>
                <w:caps w:val="0"/>
                <w:color w:val="000000"/>
                <w:spacing w:val="0"/>
                <w:sz w:val="21"/>
                <w:szCs w:val="21"/>
                <w:shd w:val="clear" w:fill="FFFFFF"/>
                <w:lang w:eastAsia="zh-CN"/>
              </w:rPr>
              <w:drawing>
                <wp:inline distT="0" distB="0" distL="114300" distR="114300">
                  <wp:extent cx="864235" cy="671830"/>
                  <wp:effectExtent l="0" t="0" r="12065" b="13970"/>
                  <wp:docPr id="2" name="图片 2" descr="93429e253b227675cdafbff811269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3429e253b227675cdafbff811269e9"/>
                          <pic:cNvPicPr>
                            <a:picLocks noChangeAspect="1"/>
                          </pic:cNvPicPr>
                        </pic:nvPicPr>
                        <pic:blipFill>
                          <a:blip r:embed="rId6"/>
                          <a:stretch>
                            <a:fillRect/>
                          </a:stretch>
                        </pic:blipFill>
                        <pic:spPr>
                          <a:xfrm>
                            <a:off x="0" y="0"/>
                            <a:ext cx="864235" cy="671830"/>
                          </a:xfrm>
                          <a:prstGeom prst="rect">
                            <a:avLst/>
                          </a:prstGeom>
                        </pic:spPr>
                      </pic:pic>
                    </a:graphicData>
                  </a:graphic>
                </wp:inline>
              </w:drawing>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jc w:val="center"/>
        </w:trPr>
        <w:tc>
          <w:tcPr>
            <w:tcW w:w="1436" w:type="dxa"/>
          </w:tcPr>
          <w:p>
            <w:pPr>
              <w:pStyle w:val="23"/>
              <w:jc w:val="center"/>
              <w:rPr>
                <w:rFonts w:hint="eastAsia"/>
                <w:sz w:val="24"/>
                <w:szCs w:val="24"/>
                <w:lang w:val="en-US" w:eastAsia="zh-CN"/>
              </w:rPr>
            </w:pPr>
          </w:p>
          <w:p>
            <w:pPr>
              <w:pStyle w:val="23"/>
              <w:jc w:val="center"/>
              <w:rPr>
                <w:rFonts w:hint="eastAsia"/>
                <w:sz w:val="24"/>
                <w:szCs w:val="24"/>
                <w:lang w:val="en-US" w:eastAsia="zh-CN"/>
              </w:rPr>
            </w:pPr>
          </w:p>
          <w:p>
            <w:pPr>
              <w:pStyle w:val="23"/>
              <w:jc w:val="center"/>
              <w:rPr>
                <w:rFonts w:hint="eastAsia" w:eastAsiaTheme="minorEastAsia"/>
                <w:sz w:val="24"/>
                <w:szCs w:val="24"/>
                <w:lang w:val="en-US" w:eastAsia="zh-CN"/>
              </w:rPr>
            </w:pPr>
            <w:r>
              <w:rPr>
                <w:rFonts w:hint="eastAsia"/>
                <w:sz w:val="24"/>
                <w:szCs w:val="24"/>
                <w:lang w:val="en-US" w:eastAsia="zh-CN"/>
              </w:rPr>
              <w:t>2</w:t>
            </w:r>
          </w:p>
        </w:tc>
        <w:tc>
          <w:tcPr>
            <w:tcW w:w="1455" w:type="dxa"/>
          </w:tcPr>
          <w:p>
            <w:pPr>
              <w:pStyle w:val="23"/>
              <w:jc w:val="center"/>
              <w:rPr>
                <w:rFonts w:hint="eastAsia" w:asciiTheme="minorEastAsia" w:hAnsiTheme="minorEastAsia" w:eastAsiaTheme="minorEastAsia" w:cstheme="minorEastAsia"/>
                <w:sz w:val="24"/>
                <w:szCs w:val="24"/>
                <w:lang w:eastAsia="zh-CN"/>
              </w:rPr>
            </w:pPr>
          </w:p>
          <w:p>
            <w:pPr>
              <w:pStyle w:val="2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牵引床</w:t>
            </w:r>
          </w:p>
        </w:tc>
        <w:tc>
          <w:tcPr>
            <w:tcW w:w="1316" w:type="dxa"/>
          </w:tcPr>
          <w:p>
            <w:pPr>
              <w:pStyle w:val="23"/>
              <w:jc w:val="center"/>
              <w:rPr>
                <w:rFonts w:hint="eastAsia" w:asciiTheme="minorEastAsia" w:hAnsiTheme="minorEastAsia" w:eastAsiaTheme="minorEastAsia" w:cstheme="minorEastAsia"/>
                <w:sz w:val="24"/>
                <w:szCs w:val="24"/>
                <w:lang w:val="en-US" w:eastAsia="zh-CN"/>
              </w:rPr>
            </w:pPr>
          </w:p>
          <w:p>
            <w:pPr>
              <w:pStyle w:val="23"/>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1273" w:type="dxa"/>
            <w:vAlign w:val="top"/>
          </w:tcPr>
          <w:p>
            <w:pPr>
              <w:pStyle w:val="23"/>
              <w:jc w:val="center"/>
              <w:rPr>
                <w:rFonts w:hint="eastAsia"/>
                <w:sz w:val="24"/>
                <w:szCs w:val="24"/>
                <w:lang w:eastAsia="zh-CN"/>
              </w:rPr>
            </w:pPr>
          </w:p>
          <w:p>
            <w:pPr>
              <w:pStyle w:val="23"/>
              <w:jc w:val="center"/>
              <w:rPr>
                <w:rFonts w:hint="eastAsia"/>
                <w:sz w:val="24"/>
                <w:szCs w:val="24"/>
                <w:lang w:eastAsia="zh-CN"/>
              </w:rPr>
            </w:pPr>
          </w:p>
          <w:p>
            <w:pPr>
              <w:pStyle w:val="23"/>
              <w:jc w:val="center"/>
              <w:rPr>
                <w:sz w:val="24"/>
                <w:szCs w:val="24"/>
              </w:rPr>
            </w:pPr>
            <w:r>
              <w:rPr>
                <w:rFonts w:hint="eastAsia"/>
                <w:sz w:val="24"/>
                <w:szCs w:val="24"/>
                <w:lang w:eastAsia="zh-CN"/>
              </w:rPr>
              <w:t>张</w:t>
            </w:r>
          </w:p>
        </w:tc>
        <w:tc>
          <w:tcPr>
            <w:tcW w:w="1525" w:type="dxa"/>
          </w:tcPr>
          <w:p>
            <w:pPr>
              <w:pStyle w:val="23"/>
              <w:jc w:val="center"/>
              <w:rPr>
                <w:rFonts w:hint="eastAsia"/>
                <w:sz w:val="24"/>
                <w:szCs w:val="24"/>
                <w:lang w:val="en-US" w:eastAsia="zh-CN"/>
              </w:rPr>
            </w:pPr>
          </w:p>
          <w:p>
            <w:pPr>
              <w:pStyle w:val="23"/>
              <w:jc w:val="center"/>
              <w:rPr>
                <w:rFonts w:hint="eastAsia"/>
                <w:sz w:val="24"/>
                <w:szCs w:val="24"/>
                <w:lang w:val="en-US" w:eastAsia="zh-CN"/>
              </w:rPr>
            </w:pPr>
          </w:p>
          <w:p>
            <w:pPr>
              <w:pStyle w:val="23"/>
              <w:jc w:val="center"/>
              <w:rPr>
                <w:rFonts w:hint="eastAsia" w:eastAsiaTheme="minorEastAsia"/>
                <w:sz w:val="24"/>
                <w:szCs w:val="24"/>
                <w:lang w:val="en-US" w:eastAsia="zh-CN"/>
              </w:rPr>
            </w:pPr>
            <w:r>
              <w:rPr>
                <w:rFonts w:hint="eastAsia"/>
                <w:sz w:val="24"/>
                <w:szCs w:val="24"/>
                <w:lang w:val="en-US" w:eastAsia="zh-CN"/>
              </w:rPr>
              <w:t>4.00</w:t>
            </w:r>
          </w:p>
        </w:tc>
        <w:tc>
          <w:tcPr>
            <w:tcW w:w="1884" w:type="dxa"/>
          </w:tcPr>
          <w:p>
            <w:pPr>
              <w:pStyle w:val="23"/>
              <w:jc w:val="center"/>
              <w:rPr>
                <w:rFonts w:hint="eastAsia"/>
                <w:lang w:val="en-US" w:eastAsia="zh-CN"/>
              </w:rPr>
            </w:pPr>
            <w:r>
              <w:rPr>
                <w:rStyle w:val="11"/>
                <w:rFonts w:hint="eastAsia" w:ascii="微软雅黑" w:hAnsi="微软雅黑" w:eastAsia="微软雅黑" w:cs="微软雅黑"/>
                <w:i w:val="0"/>
                <w:caps w:val="0"/>
                <w:color w:val="000000"/>
                <w:spacing w:val="0"/>
                <w:sz w:val="21"/>
                <w:szCs w:val="21"/>
                <w:shd w:val="clear" w:fill="FFFFFF"/>
                <w:lang w:eastAsia="zh-CN"/>
              </w:rPr>
              <w:drawing>
                <wp:inline distT="0" distB="0" distL="114300" distR="114300">
                  <wp:extent cx="857885" cy="781050"/>
                  <wp:effectExtent l="0" t="0" r="18415" b="0"/>
                  <wp:docPr id="4" name="图片 4" descr="7b3964c53d2fad1d5ef4d80179d02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b3964c53d2fad1d5ef4d80179d02d4"/>
                          <pic:cNvPicPr>
                            <a:picLocks noChangeAspect="1"/>
                          </pic:cNvPicPr>
                        </pic:nvPicPr>
                        <pic:blipFill>
                          <a:blip r:embed="rId7"/>
                          <a:stretch>
                            <a:fillRect/>
                          </a:stretch>
                        </pic:blipFill>
                        <pic:spPr>
                          <a:xfrm>
                            <a:off x="0" y="0"/>
                            <a:ext cx="857885" cy="781050"/>
                          </a:xfrm>
                          <a:prstGeom prst="rect">
                            <a:avLst/>
                          </a:prstGeom>
                        </pic:spPr>
                      </pic:pic>
                    </a:graphicData>
                  </a:graphic>
                </wp:inline>
              </w:drawing>
            </w:r>
          </w:p>
        </w:tc>
      </w:tr>
    </w:tbl>
    <w:p>
      <w:pPr>
        <w:rPr>
          <w:rFonts w:ascii="仿宋_GB2312" w:hAnsi="宋体"/>
          <w:szCs w:val="32"/>
        </w:rPr>
      </w:pPr>
      <w:r>
        <w:rPr>
          <w:rFonts w:hint="eastAsia" w:ascii="仿宋_GB2312" w:hAnsi="宋体"/>
          <w:szCs w:val="32"/>
          <w:lang w:val="en-US" w:eastAsia="zh-CN"/>
        </w:rPr>
        <w:t xml:space="preserve">   5</w:t>
      </w:r>
      <w:r>
        <w:rPr>
          <w:rFonts w:hint="eastAsia" w:ascii="仿宋_GB2312" w:hAnsi="宋体"/>
          <w:szCs w:val="32"/>
        </w:rPr>
        <w:t>、本项目不接受联合体参与。</w:t>
      </w:r>
    </w:p>
    <w:p>
      <w:pPr>
        <w:rPr>
          <w:rFonts w:ascii="仿宋_GB2312" w:hAnsi="宋体" w:cs="宋体"/>
          <w:b/>
          <w:szCs w:val="32"/>
        </w:rPr>
      </w:pPr>
      <w:r>
        <w:rPr>
          <w:rFonts w:hint="eastAsia" w:ascii="仿宋_GB2312" w:hAnsi="宋体" w:cs="宋体"/>
          <w:b/>
          <w:szCs w:val="32"/>
        </w:rPr>
        <w:t>二、响应文件的要求及递交</w:t>
      </w:r>
    </w:p>
    <w:p>
      <w:pPr>
        <w:ind w:firstLine="420" w:firstLineChars="200"/>
        <w:rPr>
          <w:rFonts w:ascii="仿宋_GB2312" w:hAnsi="宋体" w:cs="宋体"/>
          <w:kern w:val="0"/>
          <w:szCs w:val="32"/>
        </w:rPr>
      </w:pPr>
      <w:r>
        <w:rPr>
          <w:rFonts w:ascii="仿宋_GB2312" w:hAnsi="宋体" w:cs="宋体"/>
          <w:kern w:val="0"/>
          <w:szCs w:val="32"/>
        </w:rPr>
        <w:t>1.</w:t>
      </w:r>
      <w:r>
        <w:rPr>
          <w:rFonts w:hint="eastAsia" w:ascii="仿宋_GB2312" w:hAnsi="宋体" w:cs="宋体"/>
          <w:kern w:val="0"/>
          <w:szCs w:val="32"/>
        </w:rPr>
        <w:t>响应文件要求：</w:t>
      </w:r>
    </w:p>
    <w:p>
      <w:pPr>
        <w:ind w:firstLine="420" w:firstLineChars="200"/>
        <w:rPr>
          <w:rFonts w:ascii="仿宋_GB2312" w:hAnsi="宋体" w:cs="宋体"/>
          <w:kern w:val="0"/>
          <w:szCs w:val="32"/>
        </w:rPr>
      </w:pPr>
      <w:r>
        <w:rPr>
          <w:rFonts w:hint="eastAsia" w:ascii="仿宋_GB2312" w:hAnsi="宋体" w:cs="宋体"/>
          <w:kern w:val="0"/>
          <w:szCs w:val="32"/>
        </w:rPr>
        <w:t>（</w:t>
      </w:r>
      <w:r>
        <w:rPr>
          <w:rFonts w:ascii="仿宋_GB2312" w:hAnsi="宋体" w:cs="宋体"/>
          <w:kern w:val="0"/>
          <w:szCs w:val="32"/>
        </w:rPr>
        <w:t>1</w:t>
      </w:r>
      <w:r>
        <w:rPr>
          <w:rFonts w:hint="eastAsia" w:ascii="仿宋_GB2312" w:hAnsi="宋体" w:cs="宋体"/>
          <w:kern w:val="0"/>
          <w:szCs w:val="32"/>
        </w:rPr>
        <w:t>）除采购文件另有规定外，响应文件应使用附件响应文件模板规定的格式。</w:t>
      </w:r>
    </w:p>
    <w:p>
      <w:pPr>
        <w:ind w:firstLine="420" w:firstLineChars="200"/>
        <w:rPr>
          <w:rFonts w:hint="eastAsia" w:ascii="仿宋_GB2312" w:hAnsi="宋体" w:cs="宋体"/>
          <w:kern w:val="0"/>
          <w:szCs w:val="32"/>
        </w:rPr>
      </w:pPr>
      <w:r>
        <w:rPr>
          <w:rFonts w:hint="eastAsia" w:ascii="仿宋_GB2312" w:hAnsi="宋体" w:cs="宋体"/>
          <w:kern w:val="0"/>
          <w:szCs w:val="32"/>
        </w:rPr>
        <w:t>（</w:t>
      </w:r>
      <w:r>
        <w:rPr>
          <w:rFonts w:ascii="仿宋_GB2312" w:hAnsi="宋体" w:cs="宋体"/>
          <w:kern w:val="0"/>
          <w:szCs w:val="32"/>
        </w:rPr>
        <w:t>2</w:t>
      </w:r>
      <w:r>
        <w:rPr>
          <w:rFonts w:hint="eastAsia" w:ascii="仿宋_GB2312" w:hAnsi="宋体" w:cs="宋体"/>
          <w:kern w:val="0"/>
          <w:szCs w:val="32"/>
        </w:rPr>
        <w:t>）除采购文件另有规定外，响应文件的正本应使用不能擦去的墨料或墨水打印、书写或复印，应用</w:t>
      </w:r>
      <w:r>
        <w:rPr>
          <w:rFonts w:ascii="仿宋_GB2312" w:hAnsi="宋体" w:cs="宋体"/>
          <w:kern w:val="0"/>
          <w:szCs w:val="32"/>
        </w:rPr>
        <w:t>A4</w:t>
      </w:r>
      <w:r>
        <w:rPr>
          <w:rFonts w:hint="eastAsia" w:ascii="仿宋_GB2312" w:hAnsi="宋体" w:cs="宋体"/>
          <w:kern w:val="0"/>
          <w:szCs w:val="32"/>
        </w:rPr>
        <w:t>幅面纸张打印装订，编制封面（封面标明“正本”字样）、索引、页码，并装订成册。</w:t>
      </w:r>
    </w:p>
    <w:p>
      <w:pPr>
        <w:pStyle w:val="3"/>
        <w:rPr>
          <w:rFonts w:hint="default" w:eastAsia="宋体"/>
          <w:lang w:val="en-US" w:eastAsia="zh-CN"/>
        </w:rPr>
      </w:pPr>
      <w:r>
        <w:rPr>
          <w:rFonts w:hint="eastAsia" w:ascii="仿宋_GB2312" w:hAnsi="宋体" w:cs="宋体"/>
          <w:kern w:val="0"/>
          <w:szCs w:val="32"/>
          <w:lang w:eastAsia="zh-CN"/>
        </w:rPr>
        <w:t>（</w:t>
      </w:r>
      <w:r>
        <w:rPr>
          <w:rFonts w:hint="eastAsia" w:ascii="仿宋_GB2312" w:hAnsi="宋体" w:cs="宋体"/>
          <w:kern w:val="0"/>
          <w:szCs w:val="32"/>
          <w:lang w:val="en-US" w:eastAsia="zh-CN"/>
        </w:rPr>
        <w:t>3）报价函应单独密封。</w:t>
      </w:r>
    </w:p>
    <w:p>
      <w:pPr>
        <w:widowControl/>
        <w:numPr>
          <w:ilvl w:val="0"/>
          <w:numId w:val="0"/>
        </w:numPr>
        <w:spacing w:line="405" w:lineRule="atLeast"/>
        <w:ind w:firstLine="420" w:firstLineChars="200"/>
        <w:jc w:val="left"/>
        <w:rPr>
          <w:rFonts w:hint="default" w:eastAsia="宋体"/>
          <w:lang w:val="en-US" w:eastAsia="zh-CN"/>
        </w:rPr>
      </w:pPr>
      <w:r>
        <w:rPr>
          <w:rFonts w:hint="eastAsia" w:ascii="仿宋_GB2312" w:hAnsi="宋体" w:cs="宋体"/>
          <w:kern w:val="0"/>
          <w:szCs w:val="32"/>
          <w:lang w:eastAsia="zh-CN"/>
        </w:rPr>
        <w:t>（</w:t>
      </w:r>
      <w:r>
        <w:rPr>
          <w:rFonts w:hint="eastAsia" w:ascii="仿宋_GB2312" w:hAnsi="宋体" w:cs="宋体"/>
          <w:kern w:val="0"/>
          <w:szCs w:val="32"/>
          <w:lang w:val="en-US" w:eastAsia="zh-CN"/>
        </w:rPr>
        <w:t>4）</w:t>
      </w:r>
      <w:r>
        <w:rPr>
          <w:rFonts w:hint="eastAsia" w:ascii="仿宋_GB2312" w:hAnsi="宋体" w:cs="宋体"/>
          <w:kern w:val="0"/>
          <w:szCs w:val="32"/>
        </w:rPr>
        <w:t>以上材料需信封密封，</w:t>
      </w:r>
      <w:r>
        <w:rPr>
          <w:rFonts w:hint="eastAsia" w:ascii="仿宋_GB2312" w:hAnsi="宋体" w:cs="宋体"/>
          <w:b/>
          <w:bCs w:val="0"/>
          <w:kern w:val="0"/>
          <w:szCs w:val="32"/>
          <w:lang w:eastAsia="zh-CN"/>
        </w:rPr>
        <w:t>响应</w:t>
      </w:r>
      <w:r>
        <w:rPr>
          <w:rFonts w:hint="eastAsia" w:ascii="仿宋_GB2312" w:hAnsi="宋体" w:cs="宋体"/>
          <w:b/>
          <w:bCs w:val="0"/>
          <w:kern w:val="0"/>
          <w:szCs w:val="32"/>
        </w:rPr>
        <w:t>文件</w:t>
      </w:r>
      <w:r>
        <w:rPr>
          <w:rFonts w:hint="eastAsia" w:ascii="仿宋_GB2312" w:hAnsi="宋体" w:cs="宋体"/>
          <w:b/>
          <w:bCs w:val="0"/>
          <w:kern w:val="0"/>
          <w:szCs w:val="32"/>
          <w:lang w:eastAsia="zh-CN"/>
        </w:rPr>
        <w:t>只</w:t>
      </w:r>
      <w:r>
        <w:rPr>
          <w:rFonts w:hint="eastAsia" w:ascii="仿宋_GB2312" w:hAnsi="宋体" w:cs="宋体"/>
          <w:b/>
          <w:bCs w:val="0"/>
          <w:kern w:val="0"/>
          <w:szCs w:val="32"/>
        </w:rPr>
        <w:t>需提供正本复印件加盖公章</w:t>
      </w:r>
      <w:r>
        <w:rPr>
          <w:rFonts w:hint="eastAsia" w:ascii="仿宋_GB2312" w:hAnsi="宋体" w:cs="宋体"/>
          <w:kern w:val="0"/>
          <w:szCs w:val="32"/>
        </w:rPr>
        <w:t>，封口加盖公章</w:t>
      </w:r>
      <w:r>
        <w:rPr>
          <w:rFonts w:hint="eastAsia" w:ascii="仿宋_GB2312" w:hAnsi="宋体" w:cs="宋体"/>
          <w:kern w:val="0"/>
          <w:szCs w:val="32"/>
          <w:lang w:eastAsia="zh-CN"/>
        </w:rPr>
        <w:t>，</w:t>
      </w:r>
      <w:r>
        <w:rPr>
          <w:rFonts w:hint="eastAsia" w:ascii="仿宋_GB2312" w:hAnsi="宋体" w:cs="宋体"/>
          <w:b/>
          <w:kern w:val="0"/>
          <w:szCs w:val="32"/>
          <w:lang w:eastAsia="zh-CN"/>
        </w:rPr>
        <w:t>并在封面注明联系人及联系电话</w:t>
      </w:r>
      <w:r>
        <w:rPr>
          <w:rFonts w:hint="eastAsia" w:ascii="仿宋_GB2312" w:hAnsi="宋体" w:cs="宋体"/>
          <w:kern w:val="0"/>
          <w:szCs w:val="32"/>
        </w:rPr>
        <w:t>。</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2.</w:t>
      </w:r>
      <w:r>
        <w:rPr>
          <w:rFonts w:hint="eastAsia" w:ascii="仿宋_GB2312" w:hAnsi="宋体" w:cs="宋体"/>
          <w:kern w:val="0"/>
          <w:szCs w:val="32"/>
        </w:rPr>
        <w:t>响应文件无效条款（不满足即为无效响应的实质性条款）及废标条款：具体内容详见资格审查及采购要求各章节，请各供应商认真查看对照。</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2.1</w:t>
      </w:r>
      <w:r>
        <w:rPr>
          <w:rFonts w:hint="eastAsia" w:ascii="仿宋_GB2312" w:hAnsi="宋体" w:cs="宋体"/>
          <w:kern w:val="0"/>
          <w:szCs w:val="32"/>
        </w:rPr>
        <w:t>供应商若出现下列情形之一的，响应文件也将被视为未实质性响应采购文件要求，按照无效报价处理：</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(1)</w:t>
      </w:r>
      <w:r>
        <w:rPr>
          <w:rFonts w:hint="eastAsia" w:ascii="仿宋_GB2312" w:hAnsi="宋体" w:cs="宋体"/>
          <w:kern w:val="0"/>
          <w:szCs w:val="32"/>
        </w:rPr>
        <w:t>未符合采购文件规定资格标准“二、供应商资格要求”的按照无效响应处理；</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(2)</w:t>
      </w:r>
      <w:r>
        <w:rPr>
          <w:rFonts w:hint="eastAsia" w:ascii="仿宋_GB2312" w:hAnsi="宋体" w:cs="宋体"/>
          <w:kern w:val="0"/>
          <w:szCs w:val="32"/>
        </w:rPr>
        <w:t>响应文件未按照采购文件要求的规定进行密封、标记的；</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(3)</w:t>
      </w:r>
      <w:r>
        <w:rPr>
          <w:rFonts w:hint="eastAsia" w:ascii="仿宋_GB2312" w:hAnsi="宋体" w:cs="宋体"/>
          <w:kern w:val="0"/>
          <w:szCs w:val="32"/>
        </w:rPr>
        <w:t>未按规定由供应商的法定代表人或其授权代表签字，或未加盖供应商公章的；或签字人未经法定代表人有效授权委托的；</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 xml:space="preserve">(4) </w:t>
      </w:r>
      <w:r>
        <w:rPr>
          <w:rFonts w:hint="eastAsia" w:ascii="仿宋_GB2312" w:hAnsi="宋体" w:cs="宋体"/>
          <w:kern w:val="0"/>
          <w:szCs w:val="32"/>
        </w:rPr>
        <w:t>一个供应商重复投一个标；</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w:t>
      </w:r>
      <w:r>
        <w:rPr>
          <w:rFonts w:hint="eastAsia" w:ascii="仿宋_GB2312" w:hAnsi="宋体" w:cs="宋体"/>
          <w:kern w:val="0"/>
          <w:szCs w:val="32"/>
        </w:rPr>
        <w:t>5</w:t>
      </w:r>
      <w:r>
        <w:rPr>
          <w:rFonts w:ascii="仿宋_GB2312" w:hAnsi="宋体" w:cs="宋体"/>
          <w:kern w:val="0"/>
          <w:szCs w:val="32"/>
        </w:rPr>
        <w:t xml:space="preserve">) </w:t>
      </w:r>
      <w:r>
        <w:rPr>
          <w:rFonts w:hint="eastAsia" w:ascii="仿宋_GB2312" w:hAnsi="宋体" w:cs="宋体"/>
          <w:kern w:val="0"/>
          <w:szCs w:val="32"/>
        </w:rPr>
        <w:t>响应文件组成不符合采购文件要求的；</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w:t>
      </w:r>
      <w:r>
        <w:rPr>
          <w:rFonts w:hint="eastAsia" w:ascii="仿宋_GB2312" w:hAnsi="宋体" w:cs="宋体"/>
          <w:kern w:val="0"/>
          <w:szCs w:val="32"/>
        </w:rPr>
        <w:t>6</w:t>
      </w:r>
      <w:r>
        <w:rPr>
          <w:rFonts w:ascii="仿宋_GB2312" w:hAnsi="宋体" w:cs="宋体"/>
          <w:kern w:val="0"/>
          <w:szCs w:val="32"/>
        </w:rPr>
        <w:t xml:space="preserve">) </w:t>
      </w:r>
      <w:r>
        <w:rPr>
          <w:rFonts w:hint="eastAsia" w:ascii="仿宋_GB2312" w:hAnsi="宋体" w:cs="宋体"/>
          <w:kern w:val="0"/>
          <w:szCs w:val="32"/>
        </w:rPr>
        <w:t>响应文件中提供虚假或失实资料的；</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w:t>
      </w:r>
      <w:r>
        <w:rPr>
          <w:rFonts w:hint="eastAsia" w:ascii="仿宋_GB2312" w:hAnsi="宋体" w:cs="宋体"/>
          <w:kern w:val="0"/>
          <w:szCs w:val="32"/>
        </w:rPr>
        <w:t>7</w:t>
      </w:r>
      <w:r>
        <w:rPr>
          <w:rFonts w:ascii="仿宋_GB2312" w:hAnsi="宋体" w:cs="宋体"/>
          <w:kern w:val="0"/>
          <w:szCs w:val="32"/>
        </w:rPr>
        <w:t xml:space="preserve">) </w:t>
      </w:r>
      <w:r>
        <w:rPr>
          <w:rFonts w:hint="eastAsia" w:ascii="仿宋_GB2312" w:hAnsi="宋体" w:cs="宋体"/>
          <w:kern w:val="0"/>
          <w:szCs w:val="32"/>
        </w:rPr>
        <w:t>未按规定签字、提交封面盖公章，并加盖骑缝章且每页盖公章</w:t>
      </w:r>
      <w:r>
        <w:rPr>
          <w:rFonts w:ascii="仿宋_GB2312" w:hAnsi="宋体" w:cs="宋体"/>
          <w:kern w:val="0"/>
          <w:szCs w:val="32"/>
        </w:rPr>
        <w:t>(</w:t>
      </w:r>
      <w:r>
        <w:rPr>
          <w:rFonts w:hint="eastAsia" w:ascii="仿宋_GB2312" w:hAnsi="宋体" w:cs="宋体"/>
          <w:kern w:val="0"/>
          <w:szCs w:val="32"/>
        </w:rPr>
        <w:t>非报价专用章或业务章</w:t>
      </w:r>
      <w:r>
        <w:rPr>
          <w:rFonts w:ascii="仿宋_GB2312" w:hAnsi="宋体" w:cs="宋体"/>
          <w:kern w:val="0"/>
          <w:szCs w:val="32"/>
        </w:rPr>
        <w:t>)</w:t>
      </w:r>
      <w:r>
        <w:rPr>
          <w:rFonts w:hint="eastAsia" w:ascii="仿宋_GB2312" w:hAnsi="宋体" w:cs="宋体"/>
          <w:kern w:val="0"/>
          <w:szCs w:val="32"/>
        </w:rPr>
        <w:t>的；</w:t>
      </w:r>
      <w:bookmarkStart w:id="0" w:name="_GoBack"/>
      <w:bookmarkEnd w:id="0"/>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w:t>
      </w:r>
      <w:r>
        <w:rPr>
          <w:rFonts w:hint="eastAsia" w:ascii="仿宋_GB2312" w:hAnsi="宋体" w:cs="宋体"/>
          <w:kern w:val="0"/>
          <w:szCs w:val="32"/>
        </w:rPr>
        <w:t>8</w:t>
      </w:r>
      <w:r>
        <w:rPr>
          <w:rFonts w:ascii="仿宋_GB2312" w:hAnsi="宋体" w:cs="宋体"/>
          <w:kern w:val="0"/>
          <w:szCs w:val="32"/>
        </w:rPr>
        <w:t xml:space="preserve">) </w:t>
      </w:r>
      <w:r>
        <w:rPr>
          <w:rFonts w:hint="eastAsia" w:ascii="仿宋_GB2312" w:hAnsi="宋体" w:cs="宋体"/>
          <w:kern w:val="0"/>
          <w:szCs w:val="32"/>
        </w:rPr>
        <w:t>供应商名称或组织结构与资格性审查时不一致且未提供有效证明的；</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w:t>
      </w:r>
      <w:r>
        <w:rPr>
          <w:rFonts w:hint="eastAsia" w:ascii="仿宋_GB2312" w:hAnsi="宋体" w:cs="宋体"/>
          <w:kern w:val="0"/>
          <w:szCs w:val="32"/>
        </w:rPr>
        <w:t>9</w:t>
      </w:r>
      <w:r>
        <w:rPr>
          <w:rFonts w:ascii="仿宋_GB2312" w:hAnsi="宋体" w:cs="宋体"/>
          <w:kern w:val="0"/>
          <w:szCs w:val="32"/>
        </w:rPr>
        <w:t xml:space="preserve">) </w:t>
      </w:r>
      <w:r>
        <w:rPr>
          <w:rFonts w:hint="eastAsia" w:ascii="仿宋_GB2312" w:hAnsi="宋体" w:cs="宋体"/>
          <w:kern w:val="0"/>
          <w:szCs w:val="32"/>
        </w:rPr>
        <w:t>响应文件附有采购人不能接受的条件；</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(1</w:t>
      </w:r>
      <w:r>
        <w:rPr>
          <w:rFonts w:hint="eastAsia" w:ascii="仿宋_GB2312" w:hAnsi="宋体" w:cs="宋体"/>
          <w:kern w:val="0"/>
          <w:szCs w:val="32"/>
        </w:rPr>
        <w:t>0</w:t>
      </w:r>
      <w:r>
        <w:rPr>
          <w:rFonts w:ascii="仿宋_GB2312" w:hAnsi="宋体" w:cs="宋体"/>
          <w:kern w:val="0"/>
          <w:szCs w:val="32"/>
        </w:rPr>
        <w:t xml:space="preserve">) </w:t>
      </w:r>
      <w:r>
        <w:rPr>
          <w:rFonts w:hint="eastAsia" w:ascii="仿宋_GB2312" w:hAnsi="宋体" w:cs="宋体"/>
          <w:kern w:val="0"/>
          <w:szCs w:val="32"/>
        </w:rPr>
        <w:t>不符合采购文件中规定的实质性要求和条件、实质性条款、无效报价条款的。</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2.2</w:t>
      </w:r>
      <w:r>
        <w:rPr>
          <w:rFonts w:hint="eastAsia" w:ascii="仿宋_GB2312" w:hAnsi="宋体" w:cs="宋体"/>
          <w:kern w:val="0"/>
          <w:szCs w:val="32"/>
        </w:rPr>
        <w:t>出现下列情形之一的，按废标处理：</w:t>
      </w:r>
    </w:p>
    <w:p>
      <w:pPr>
        <w:widowControl/>
        <w:spacing w:line="405" w:lineRule="atLeast"/>
        <w:ind w:firstLine="420" w:firstLineChars="200"/>
        <w:jc w:val="left"/>
        <w:rPr>
          <w:rFonts w:ascii="仿宋_GB2312" w:hAnsi="宋体" w:cs="宋体"/>
          <w:kern w:val="0"/>
          <w:szCs w:val="32"/>
        </w:rPr>
      </w:pPr>
      <w:r>
        <w:rPr>
          <w:rFonts w:hint="eastAsia" w:ascii="仿宋_GB2312" w:hAnsi="宋体" w:cs="宋体"/>
          <w:kern w:val="0"/>
          <w:szCs w:val="32"/>
        </w:rPr>
        <w:t>①出现影响采购公正的违法、违规行为的；</w:t>
      </w:r>
    </w:p>
    <w:p>
      <w:pPr>
        <w:widowControl/>
        <w:spacing w:line="405" w:lineRule="atLeast"/>
        <w:ind w:firstLine="420" w:firstLineChars="200"/>
        <w:jc w:val="left"/>
        <w:rPr>
          <w:rFonts w:ascii="仿宋_GB2312" w:hAnsi="宋体" w:cs="宋体"/>
          <w:kern w:val="0"/>
          <w:szCs w:val="32"/>
        </w:rPr>
      </w:pPr>
      <w:r>
        <w:rPr>
          <w:rFonts w:hint="eastAsia" w:ascii="仿宋_GB2312" w:hAnsi="宋体" w:cs="宋体"/>
          <w:kern w:val="0"/>
          <w:szCs w:val="32"/>
        </w:rPr>
        <w:t>②供应商的报价超过最高限价的；</w:t>
      </w:r>
    </w:p>
    <w:p>
      <w:pPr>
        <w:widowControl/>
        <w:spacing w:line="405" w:lineRule="atLeast"/>
        <w:ind w:firstLine="420" w:firstLineChars="200"/>
        <w:jc w:val="left"/>
        <w:rPr>
          <w:rFonts w:ascii="仿宋_GB2312" w:hAnsi="宋体" w:cs="宋体"/>
          <w:kern w:val="0"/>
          <w:szCs w:val="32"/>
        </w:rPr>
      </w:pPr>
      <w:r>
        <w:rPr>
          <w:rFonts w:hint="eastAsia" w:ascii="仿宋_GB2312" w:hAnsi="宋体" w:cs="宋体"/>
          <w:kern w:val="0"/>
          <w:szCs w:val="32"/>
        </w:rPr>
        <w:t>③因重大变故，采购任务取消的。</w:t>
      </w:r>
    </w:p>
    <w:p>
      <w:pPr>
        <w:widowControl/>
        <w:spacing w:line="405" w:lineRule="atLeast"/>
        <w:ind w:firstLine="420" w:firstLineChars="200"/>
        <w:jc w:val="left"/>
      </w:pPr>
      <w:r>
        <w:rPr>
          <w:rFonts w:ascii="仿宋_GB2312" w:hAnsi="宋体" w:cs="宋体"/>
          <w:kern w:val="0"/>
          <w:szCs w:val="32"/>
        </w:rPr>
        <w:t>3</w:t>
      </w:r>
      <w:r>
        <w:rPr>
          <w:rFonts w:hint="eastAsia" w:ascii="仿宋_GB2312" w:hAnsi="宋体" w:cs="宋体"/>
          <w:kern w:val="0"/>
          <w:szCs w:val="32"/>
        </w:rPr>
        <w:t>、供应商之间有相互串通投标、弄虚作假等违规行为者，将作废标处理，并在我院未来的项目招标中被拒绝接受投标。</w:t>
      </w:r>
    </w:p>
    <w:p>
      <w:pPr>
        <w:widowControl/>
        <w:spacing w:line="405" w:lineRule="atLeast"/>
        <w:jc w:val="left"/>
        <w:rPr>
          <w:rFonts w:ascii="仿宋_GB2312" w:hAnsi="宋体" w:cs="宋体"/>
          <w:b/>
          <w:szCs w:val="32"/>
        </w:rPr>
      </w:pPr>
      <w:r>
        <w:rPr>
          <w:rFonts w:hint="eastAsia" w:ascii="仿宋_GB2312" w:hAnsi="宋体" w:cs="宋体"/>
          <w:b/>
          <w:szCs w:val="32"/>
        </w:rPr>
        <w:t>三、公告期限</w:t>
      </w:r>
    </w:p>
    <w:p>
      <w:pPr>
        <w:ind w:firstLine="420" w:firstLineChars="200"/>
        <w:rPr>
          <w:b/>
          <w:color w:val="FFFF00"/>
        </w:rPr>
      </w:pPr>
      <w:r>
        <w:rPr>
          <w:rFonts w:hint="eastAsia" w:ascii="仿宋_GB2312" w:hAnsi="宋体" w:cs="宋体"/>
          <w:kern w:val="0"/>
          <w:szCs w:val="32"/>
        </w:rPr>
        <w:t>自本公告发布之日起5个工作日。</w:t>
      </w:r>
      <w:r>
        <w:rPr>
          <w:rFonts w:hint="eastAsia" w:asciiTheme="minorEastAsia" w:hAnsiTheme="minorEastAsia" w:eastAsiaTheme="minorEastAsia" w:cstheme="minorEastAsia"/>
          <w:i w:val="0"/>
          <w:caps w:val="0"/>
          <w:color w:val="000000"/>
          <w:spacing w:val="0"/>
          <w:sz w:val="21"/>
          <w:szCs w:val="21"/>
          <w:shd w:val="clear" w:fill="FFFFFF"/>
          <w:lang w:val="en-US" w:eastAsia="zh-CN"/>
        </w:rPr>
        <w:t>公告期内收到5份有效材料则停止继续征集。</w:t>
      </w:r>
      <w:r>
        <w:rPr>
          <w:rFonts w:hint="eastAsia" w:ascii="仿宋_GB2312" w:hAnsi="宋体" w:cs="宋体"/>
          <w:b/>
          <w:color w:val="FFFF00"/>
          <w:szCs w:val="32"/>
        </w:rPr>
        <w:br w:type="page"/>
      </w:r>
    </w:p>
    <w:p>
      <w:pPr>
        <w:widowControl/>
        <w:numPr>
          <w:ilvl w:val="0"/>
          <w:numId w:val="1"/>
        </w:numPr>
        <w:spacing w:line="405" w:lineRule="atLeast"/>
        <w:jc w:val="center"/>
        <w:rPr>
          <w:b/>
        </w:rPr>
      </w:pPr>
      <w:r>
        <w:rPr>
          <w:rFonts w:hint="eastAsia" w:ascii="仿宋_GB2312" w:hAnsi="宋体" w:cs="宋体"/>
          <w:b/>
          <w:szCs w:val="32"/>
        </w:rPr>
        <w:t>供应商资格要求</w:t>
      </w:r>
    </w:p>
    <w:p>
      <w:pPr>
        <w:ind w:firstLine="420" w:firstLineChars="200"/>
        <w:rPr>
          <w:rFonts w:ascii="仿宋_GB2312" w:hAnsi="宋体"/>
          <w:szCs w:val="32"/>
        </w:rPr>
      </w:pPr>
      <w:r>
        <w:rPr>
          <w:rFonts w:hint="eastAsia" w:ascii="仿宋_GB2312" w:hAnsi="宋体"/>
          <w:szCs w:val="32"/>
        </w:rPr>
        <w:t>供应商资格要求的范围及内容响应文件具体如下：</w:t>
      </w:r>
    </w:p>
    <w:tbl>
      <w:tblPr>
        <w:tblStyle w:val="12"/>
        <w:tblW w:w="8763" w:type="dxa"/>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942"/>
        <w:gridCol w:w="482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Header/>
          <w:tblCellSpacing w:w="0" w:type="dxa"/>
        </w:trPr>
        <w:tc>
          <w:tcPr>
            <w:tcW w:w="3942" w:type="dxa"/>
            <w:vAlign w:val="center"/>
          </w:tcPr>
          <w:p>
            <w:pPr>
              <w:widowControl/>
              <w:ind w:firstLine="480" w:firstLineChars="200"/>
              <w:rPr>
                <w:rFonts w:ascii="仿宋_GB2312" w:hAnsi="宋体"/>
                <w:sz w:val="24"/>
              </w:rPr>
            </w:pPr>
            <w:r>
              <w:rPr>
                <w:rFonts w:hint="eastAsia" w:ascii="仿宋_GB2312" w:hAnsi="宋体"/>
                <w:sz w:val="24"/>
              </w:rPr>
              <w:t>明细</w:t>
            </w:r>
          </w:p>
        </w:tc>
        <w:tc>
          <w:tcPr>
            <w:tcW w:w="4821" w:type="dxa"/>
            <w:vAlign w:val="center"/>
          </w:tcPr>
          <w:p>
            <w:pPr>
              <w:widowControl/>
              <w:ind w:firstLine="480" w:firstLineChars="200"/>
              <w:rPr>
                <w:rFonts w:ascii="仿宋_GB2312" w:hAnsi="宋体"/>
                <w:sz w:val="24"/>
              </w:rPr>
            </w:pPr>
            <w:r>
              <w:rPr>
                <w:rFonts w:hint="eastAsia" w:ascii="仿宋_GB2312" w:hAnsi="宋体"/>
                <w:sz w:val="24"/>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942" w:type="dxa"/>
            <w:vAlign w:val="center"/>
          </w:tcPr>
          <w:p>
            <w:pPr>
              <w:spacing w:line="300" w:lineRule="exact"/>
              <w:rPr>
                <w:rFonts w:ascii="仿宋_GB2312" w:hAnsi="宋体"/>
                <w:sz w:val="24"/>
              </w:rPr>
            </w:pPr>
            <w:r>
              <w:rPr>
                <w:rFonts w:hint="eastAsia" w:ascii="仿宋_GB2312" w:hAnsi="宋体"/>
                <w:sz w:val="24"/>
              </w:rPr>
              <w:t>（</w:t>
            </w:r>
            <w:r>
              <w:rPr>
                <w:rFonts w:ascii="仿宋_GB2312" w:hAnsi="宋体"/>
                <w:sz w:val="24"/>
              </w:rPr>
              <w:t>1</w:t>
            </w:r>
            <w:r>
              <w:rPr>
                <w:rFonts w:hint="eastAsia" w:ascii="仿宋_GB2312" w:hAnsi="宋体"/>
                <w:sz w:val="24"/>
              </w:rPr>
              <w:t>）单位授权书</w:t>
            </w:r>
          </w:p>
        </w:tc>
        <w:tc>
          <w:tcPr>
            <w:tcW w:w="4821" w:type="dxa"/>
            <w:vAlign w:val="center"/>
          </w:tcPr>
          <w:p>
            <w:pPr>
              <w:spacing w:line="300" w:lineRule="exact"/>
              <w:ind w:firstLine="480" w:firstLineChars="200"/>
              <w:rPr>
                <w:rFonts w:ascii="仿宋_GB2312" w:hAnsi="宋体"/>
                <w:sz w:val="24"/>
              </w:rPr>
            </w:pPr>
            <w:r>
              <w:rPr>
                <w:rFonts w:hint="eastAsia" w:ascii="仿宋_GB2312" w:hAnsi="宋体"/>
                <w:sz w:val="24"/>
              </w:rPr>
              <w:t>①供应商（自然人除外）：若供应商代表为单位授权的委托代理人，应提供本授权书；若供应商代表为单位负责人，应在此项下提交其身份证正反面复印件，可不提供本授权书。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942" w:type="dxa"/>
            <w:vAlign w:val="center"/>
          </w:tcPr>
          <w:p>
            <w:pPr>
              <w:spacing w:line="300" w:lineRule="exact"/>
              <w:rPr>
                <w:rFonts w:ascii="仿宋_GB2312" w:hAnsi="宋体"/>
                <w:sz w:val="24"/>
              </w:rPr>
            </w:pPr>
            <w:r>
              <w:rPr>
                <w:rFonts w:hint="eastAsia" w:ascii="仿宋_GB2312" w:hAnsi="宋体"/>
                <w:sz w:val="24"/>
              </w:rPr>
              <w:t>（</w:t>
            </w:r>
            <w:r>
              <w:rPr>
                <w:rFonts w:ascii="仿宋_GB2312" w:hAnsi="宋体"/>
                <w:sz w:val="24"/>
              </w:rPr>
              <w:t>2</w:t>
            </w:r>
            <w:r>
              <w:rPr>
                <w:rFonts w:hint="eastAsia" w:ascii="仿宋_GB2312" w:hAnsi="宋体"/>
                <w:sz w:val="24"/>
              </w:rPr>
              <w:t>）营业执照等证明文件</w:t>
            </w:r>
          </w:p>
        </w:tc>
        <w:tc>
          <w:tcPr>
            <w:tcW w:w="4821" w:type="dxa"/>
            <w:vAlign w:val="center"/>
          </w:tcPr>
          <w:p>
            <w:pPr>
              <w:spacing w:line="300" w:lineRule="exact"/>
              <w:ind w:firstLine="480" w:firstLineChars="200"/>
              <w:rPr>
                <w:rFonts w:ascii="仿宋_GB2312" w:hAnsi="宋体"/>
                <w:sz w:val="24"/>
              </w:rPr>
            </w:pPr>
            <w:r>
              <w:rPr>
                <w:rFonts w:hint="eastAsia" w:ascii="仿宋_GB2312" w:hAnsi="宋体"/>
                <w:sz w:val="24"/>
              </w:rP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942" w:type="dxa"/>
            <w:vAlign w:val="center"/>
          </w:tcPr>
          <w:p>
            <w:pPr>
              <w:spacing w:line="300" w:lineRule="exact"/>
              <w:rPr>
                <w:rFonts w:ascii="仿宋_GB2312" w:hAnsi="宋体"/>
                <w:sz w:val="24"/>
              </w:rPr>
            </w:pPr>
            <w:r>
              <w:rPr>
                <w:rFonts w:hint="eastAsia" w:ascii="仿宋_GB2312" w:hAnsi="宋体"/>
                <w:sz w:val="24"/>
              </w:rPr>
              <w:t>（</w:t>
            </w:r>
            <w:r>
              <w:rPr>
                <w:rFonts w:ascii="仿宋_GB2312" w:hAnsi="宋体"/>
                <w:sz w:val="24"/>
              </w:rPr>
              <w:t>3</w:t>
            </w:r>
            <w:r>
              <w:rPr>
                <w:rFonts w:hint="eastAsia" w:ascii="仿宋_GB2312" w:hAnsi="宋体"/>
                <w:sz w:val="24"/>
              </w:rPr>
              <w:t>）提供财务状况报告（财务报告、或资信证明）</w:t>
            </w:r>
          </w:p>
        </w:tc>
        <w:tc>
          <w:tcPr>
            <w:tcW w:w="4821" w:type="dxa"/>
            <w:vAlign w:val="center"/>
          </w:tcPr>
          <w:p>
            <w:pPr>
              <w:spacing w:line="300" w:lineRule="exact"/>
              <w:ind w:firstLine="480" w:firstLineChars="200"/>
              <w:rPr>
                <w:rFonts w:ascii="仿宋_GB2312" w:hAnsi="宋体"/>
                <w:sz w:val="24"/>
              </w:rPr>
            </w:pPr>
            <w:r>
              <w:rPr>
                <w:rFonts w:hint="eastAsia" w:ascii="仿宋_GB2312" w:hAnsi="宋体"/>
                <w:sz w:val="24"/>
              </w:rPr>
              <w:t>①供应商提供的财务报告复印件（成立年限按照投标截止时间推算）应符合下列规定：</w:t>
            </w:r>
          </w:p>
          <w:p>
            <w:pPr>
              <w:spacing w:line="300" w:lineRule="exact"/>
              <w:ind w:firstLine="480" w:firstLineChars="200"/>
              <w:rPr>
                <w:rFonts w:ascii="仿宋_GB2312" w:hAnsi="宋体"/>
                <w:sz w:val="24"/>
              </w:rPr>
            </w:pPr>
            <w:r>
              <w:rPr>
                <w:rFonts w:ascii="仿宋_GB2312" w:hAnsi="宋体"/>
                <w:sz w:val="24"/>
              </w:rPr>
              <w:t>a.</w:t>
            </w:r>
            <w:r>
              <w:rPr>
                <w:rFonts w:hint="eastAsia" w:ascii="仿宋_GB2312" w:hAnsi="宋体"/>
                <w:sz w:val="24"/>
              </w:rPr>
              <w:t>成立年限满</w:t>
            </w:r>
            <w:r>
              <w:rPr>
                <w:rFonts w:ascii="仿宋_GB2312" w:hAnsi="宋体"/>
                <w:sz w:val="24"/>
              </w:rPr>
              <w:t>1</w:t>
            </w:r>
            <w:r>
              <w:rPr>
                <w:rFonts w:hint="eastAsia" w:ascii="仿宋_GB2312" w:hAnsi="宋体"/>
                <w:sz w:val="24"/>
              </w:rPr>
              <w:t>年及以上的供应商，提供经审计的上一年度的年度财务报告。</w:t>
            </w:r>
          </w:p>
          <w:p>
            <w:pPr>
              <w:spacing w:line="300" w:lineRule="exact"/>
              <w:ind w:firstLine="480" w:firstLineChars="200"/>
              <w:rPr>
                <w:rFonts w:ascii="仿宋_GB2312" w:hAnsi="宋体"/>
                <w:sz w:val="24"/>
              </w:rPr>
            </w:pPr>
            <w:r>
              <w:rPr>
                <w:rFonts w:ascii="仿宋_GB2312" w:hAnsi="宋体"/>
                <w:sz w:val="24"/>
              </w:rPr>
              <w:t>b.</w:t>
            </w:r>
            <w:r>
              <w:rPr>
                <w:rFonts w:hint="eastAsia" w:ascii="仿宋_GB2312" w:hAnsi="宋体"/>
                <w:sz w:val="24"/>
              </w:rPr>
              <w:t>成立年限满半年但不足</w:t>
            </w:r>
            <w:r>
              <w:rPr>
                <w:rFonts w:ascii="仿宋_GB2312" w:hAnsi="宋体"/>
                <w:sz w:val="24"/>
              </w:rPr>
              <w:t>1</w:t>
            </w:r>
            <w:r>
              <w:rPr>
                <w:rFonts w:hint="eastAsia" w:ascii="仿宋_GB2312" w:hAnsi="宋体"/>
                <w:sz w:val="24"/>
              </w:rPr>
              <w:t>年的供应商，提供该半年度中任一季度的季度财务报告或该半年度的半年度财务报告。</w:t>
            </w:r>
          </w:p>
          <w:p>
            <w:pPr>
              <w:spacing w:line="300" w:lineRule="exact"/>
              <w:ind w:firstLine="480" w:firstLineChars="200"/>
              <w:rPr>
                <w:rFonts w:ascii="仿宋_GB2312" w:hAnsi="宋体"/>
                <w:sz w:val="24"/>
              </w:rPr>
            </w:pPr>
            <w:r>
              <w:rPr>
                <w:rFonts w:ascii="仿宋_GB2312" w:hAnsi="宋体"/>
                <w:sz w:val="24"/>
              </w:rPr>
              <w:t>c.</w:t>
            </w:r>
            <w:r>
              <w:rPr>
                <w:rFonts w:hint="eastAsia" w:ascii="仿宋_GB2312" w:hAnsi="宋体"/>
                <w:sz w:val="24"/>
              </w:rPr>
              <w:t>无法按照以上</w:t>
            </w:r>
            <w:r>
              <w:rPr>
                <w:rFonts w:ascii="仿宋_GB2312" w:hAnsi="宋体"/>
                <w:sz w:val="24"/>
              </w:rPr>
              <w:t>a</w:t>
            </w:r>
            <w:r>
              <w:rPr>
                <w:rFonts w:hint="eastAsia" w:ascii="仿宋_GB2312" w:hAnsi="宋体"/>
                <w:sz w:val="24"/>
              </w:rPr>
              <w:t>、</w:t>
            </w:r>
            <w:r>
              <w:rPr>
                <w:rFonts w:ascii="仿宋_GB2312" w:hAnsi="宋体"/>
                <w:sz w:val="24"/>
              </w:rPr>
              <w:t>b</w:t>
            </w:r>
            <w:r>
              <w:rPr>
                <w:rFonts w:hint="eastAsia" w:ascii="仿宋_GB2312" w:hAnsi="宋体"/>
                <w:sz w:val="24"/>
              </w:rPr>
              <w:t>项规定提供财务报告复印件的供应商（包括但不限于：成立年限满</w:t>
            </w:r>
            <w:r>
              <w:rPr>
                <w:rFonts w:ascii="仿宋_GB2312" w:hAnsi="宋体"/>
                <w:sz w:val="24"/>
              </w:rPr>
              <w:t>1</w:t>
            </w:r>
            <w:r>
              <w:rPr>
                <w:rFonts w:hint="eastAsia" w:ascii="仿宋_GB2312" w:hAnsi="宋体"/>
                <w:sz w:val="24"/>
              </w:rPr>
              <w:t>年及以上的供应商、成立年限满半年但不足</w:t>
            </w:r>
            <w:r>
              <w:rPr>
                <w:rFonts w:ascii="仿宋_GB2312" w:hAnsi="宋体"/>
                <w:sz w:val="24"/>
              </w:rPr>
              <w:t>1</w:t>
            </w:r>
            <w:r>
              <w:rPr>
                <w:rFonts w:hint="eastAsia" w:ascii="仿宋_GB2312" w:hAnsi="宋体"/>
                <w:sz w:val="24"/>
              </w:rPr>
              <w:t>年的供应商、成立年限不足半年的供应商），应选择提供资信证明复印件或采购担保函复印件。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942" w:type="dxa"/>
            <w:vAlign w:val="center"/>
          </w:tcPr>
          <w:p>
            <w:pPr>
              <w:spacing w:line="300" w:lineRule="exact"/>
              <w:rPr>
                <w:rFonts w:ascii="仿宋_GB2312" w:hAnsi="宋体"/>
                <w:sz w:val="24"/>
              </w:rPr>
            </w:pPr>
            <w:r>
              <w:rPr>
                <w:rFonts w:hint="eastAsia" w:ascii="仿宋_GB2312" w:hAnsi="宋体"/>
                <w:sz w:val="24"/>
              </w:rPr>
              <w:t>（</w:t>
            </w:r>
            <w:r>
              <w:rPr>
                <w:rFonts w:ascii="仿宋_GB2312" w:hAnsi="宋体"/>
                <w:sz w:val="24"/>
              </w:rPr>
              <w:t>4</w:t>
            </w:r>
            <w:r>
              <w:rPr>
                <w:rFonts w:hint="eastAsia" w:ascii="仿宋_GB2312" w:hAnsi="宋体"/>
                <w:sz w:val="24"/>
              </w:rPr>
              <w:t>）依法缴纳税收证明材料</w:t>
            </w:r>
          </w:p>
        </w:tc>
        <w:tc>
          <w:tcPr>
            <w:tcW w:w="4821" w:type="dxa"/>
            <w:vAlign w:val="center"/>
          </w:tcPr>
          <w:p>
            <w:pPr>
              <w:spacing w:line="300" w:lineRule="exact"/>
              <w:ind w:firstLine="480" w:firstLineChars="200"/>
              <w:rPr>
                <w:rFonts w:ascii="仿宋_GB2312" w:hAnsi="宋体"/>
                <w:sz w:val="24"/>
              </w:rPr>
            </w:pPr>
            <w:r>
              <w:rPr>
                <w:rFonts w:hint="eastAsia" w:ascii="仿宋_GB2312" w:hAnsi="宋体"/>
                <w:sz w:val="24"/>
              </w:rPr>
              <w:t>①供应商提供的税收凭据复印件应符合下列规定：</w:t>
            </w:r>
          </w:p>
          <w:p>
            <w:pPr>
              <w:spacing w:line="300" w:lineRule="exact"/>
              <w:ind w:firstLine="480" w:firstLineChars="200"/>
              <w:rPr>
                <w:rFonts w:ascii="仿宋_GB2312" w:hAnsi="宋体"/>
                <w:sz w:val="24"/>
              </w:rPr>
            </w:pPr>
            <w:r>
              <w:rPr>
                <w:rFonts w:ascii="仿宋_GB2312" w:hAnsi="宋体"/>
                <w:sz w:val="24"/>
              </w:rPr>
              <w:t>a.</w:t>
            </w:r>
            <w:r>
              <w:rPr>
                <w:rFonts w:hint="eastAsia" w:ascii="仿宋_GB2312" w:hAnsi="宋体"/>
                <w:sz w:val="24"/>
              </w:rPr>
              <w:t>投标截止时间前（不含投标截止时间的当月）已依法缴纳税收的供应商，提供投标截止时间前六个月（不含投标截止时间的当月）中任一月份的税收凭据复印件。</w:t>
            </w:r>
          </w:p>
          <w:p>
            <w:pPr>
              <w:spacing w:line="300" w:lineRule="exact"/>
              <w:ind w:firstLine="480" w:firstLineChars="200"/>
              <w:rPr>
                <w:rFonts w:ascii="仿宋_GB2312" w:hAnsi="宋体"/>
                <w:sz w:val="24"/>
              </w:rPr>
            </w:pPr>
            <w:r>
              <w:rPr>
                <w:rFonts w:ascii="仿宋_GB2312" w:hAnsi="宋体"/>
                <w:sz w:val="24"/>
              </w:rPr>
              <w:t>b.</w:t>
            </w:r>
            <w:r>
              <w:rPr>
                <w:rFonts w:hint="eastAsia" w:ascii="仿宋_GB2312" w:hAnsi="宋体"/>
                <w:sz w:val="24"/>
              </w:rPr>
              <w:t>投标截止时间的当月成立且已依法缴纳税收的供应商，提供投标截止时间当月的税收凭据复印件。</w:t>
            </w:r>
          </w:p>
          <w:p>
            <w:pPr>
              <w:spacing w:line="300" w:lineRule="exact"/>
              <w:ind w:firstLine="480" w:firstLineChars="200"/>
              <w:rPr>
                <w:rFonts w:ascii="仿宋_GB2312" w:hAnsi="宋体"/>
                <w:sz w:val="24"/>
              </w:rPr>
            </w:pPr>
            <w:r>
              <w:rPr>
                <w:rFonts w:ascii="仿宋_GB2312" w:hAnsi="宋体"/>
                <w:sz w:val="24"/>
              </w:rPr>
              <w:t>c.</w:t>
            </w:r>
            <w:r>
              <w:rPr>
                <w:rFonts w:hint="eastAsia" w:ascii="仿宋_GB2312" w:hAnsi="宋体"/>
                <w:sz w:val="24"/>
              </w:rPr>
              <w:t>投标截止时间的当月成立但因税务机关原因导致其尚未依法缴纳税收的供应商，提供依法缴纳税收承诺书（格式自拟），该承诺书视同税收凭据。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942" w:type="dxa"/>
            <w:vAlign w:val="center"/>
          </w:tcPr>
          <w:p>
            <w:pPr>
              <w:spacing w:line="300" w:lineRule="exact"/>
              <w:rPr>
                <w:rFonts w:ascii="仿宋_GB2312" w:hAnsi="宋体"/>
                <w:sz w:val="24"/>
              </w:rPr>
            </w:pPr>
            <w:r>
              <w:rPr>
                <w:rFonts w:hint="eastAsia" w:ascii="仿宋_GB2312" w:hAnsi="宋体"/>
                <w:sz w:val="24"/>
              </w:rPr>
              <w:t>（</w:t>
            </w:r>
            <w:r>
              <w:rPr>
                <w:rFonts w:ascii="仿宋_GB2312" w:hAnsi="宋体"/>
                <w:sz w:val="24"/>
              </w:rPr>
              <w:t>5</w:t>
            </w:r>
            <w:r>
              <w:rPr>
                <w:rFonts w:hint="eastAsia" w:ascii="仿宋_GB2312" w:hAnsi="宋体"/>
                <w:sz w:val="24"/>
              </w:rPr>
              <w:t>）依法缴纳社会保障资金证明材料</w:t>
            </w:r>
          </w:p>
        </w:tc>
        <w:tc>
          <w:tcPr>
            <w:tcW w:w="4821" w:type="dxa"/>
            <w:vAlign w:val="center"/>
          </w:tcPr>
          <w:p>
            <w:pPr>
              <w:spacing w:line="300" w:lineRule="exact"/>
              <w:ind w:firstLine="480" w:firstLineChars="200"/>
              <w:rPr>
                <w:rFonts w:ascii="仿宋_GB2312" w:hAnsi="宋体"/>
                <w:sz w:val="24"/>
              </w:rPr>
            </w:pPr>
            <w:r>
              <w:rPr>
                <w:rFonts w:hint="eastAsia" w:ascii="仿宋_GB2312" w:hAnsi="宋体"/>
                <w:sz w:val="24"/>
              </w:rPr>
              <w:t>①供应商提供的社会保险凭据复印件应符合下列规定：</w:t>
            </w:r>
          </w:p>
          <w:p>
            <w:pPr>
              <w:spacing w:line="300" w:lineRule="exact"/>
              <w:ind w:firstLine="480" w:firstLineChars="200"/>
              <w:rPr>
                <w:rFonts w:ascii="仿宋_GB2312" w:hAnsi="宋体"/>
                <w:sz w:val="24"/>
              </w:rPr>
            </w:pPr>
            <w:r>
              <w:rPr>
                <w:rFonts w:ascii="仿宋_GB2312" w:hAnsi="宋体"/>
                <w:sz w:val="24"/>
              </w:rPr>
              <w:t>a.</w:t>
            </w:r>
            <w:r>
              <w:rPr>
                <w:rFonts w:hint="eastAsia" w:ascii="仿宋_GB2312" w:hAnsi="宋体"/>
                <w:sz w:val="24"/>
              </w:rPr>
              <w:t>投标截止时间前（不含投标截止时间的当月）已依法缴纳社会保障资金的供应商，提供投标截止时间前六个月（不含投标截止时间的当月）中任一月份的社会保险凭据复印件。</w:t>
            </w:r>
          </w:p>
          <w:p>
            <w:pPr>
              <w:spacing w:line="300" w:lineRule="exact"/>
              <w:ind w:firstLine="480" w:firstLineChars="200"/>
              <w:rPr>
                <w:rFonts w:ascii="仿宋_GB2312" w:hAnsi="宋体"/>
                <w:sz w:val="24"/>
              </w:rPr>
            </w:pPr>
            <w:r>
              <w:rPr>
                <w:rFonts w:ascii="仿宋_GB2312" w:hAnsi="宋体"/>
                <w:sz w:val="24"/>
              </w:rPr>
              <w:t>b.</w:t>
            </w:r>
            <w:r>
              <w:rPr>
                <w:rFonts w:hint="eastAsia" w:ascii="仿宋_GB2312" w:hAnsi="宋体"/>
                <w:sz w:val="24"/>
              </w:rPr>
              <w:t>投标截止时间的当月成立且已依法缴纳社会保障资金的供应商，提供投标截止时间当月的社会保险凭据复印件。</w:t>
            </w:r>
          </w:p>
          <w:p>
            <w:pPr>
              <w:spacing w:line="300" w:lineRule="exact"/>
              <w:ind w:firstLine="480" w:firstLineChars="200"/>
              <w:rPr>
                <w:rFonts w:ascii="仿宋_GB2312" w:hAnsi="宋体"/>
                <w:sz w:val="24"/>
              </w:rPr>
            </w:pPr>
            <w:r>
              <w:rPr>
                <w:rFonts w:ascii="仿宋_GB2312" w:hAnsi="宋体"/>
                <w:sz w:val="24"/>
              </w:rPr>
              <w:t>c.</w:t>
            </w:r>
            <w:r>
              <w:rPr>
                <w:rFonts w:hint="eastAsia" w:ascii="仿宋_GB2312" w:hAnsi="宋体"/>
                <w:sz w:val="24"/>
              </w:rPr>
              <w:t>投标截止标截止时间的当月成立但因税务机关</w:t>
            </w:r>
            <w:r>
              <w:rPr>
                <w:rFonts w:ascii="仿宋_GB2312" w:hAnsi="宋体"/>
                <w:sz w:val="24"/>
              </w:rPr>
              <w:t>/</w:t>
            </w:r>
            <w:r>
              <w:rPr>
                <w:rFonts w:hint="eastAsia" w:ascii="仿宋_GB2312" w:hAnsi="宋体"/>
                <w:sz w:val="24"/>
              </w:rPr>
              <w:t>社会保障资金管理机关原因导致其尚未依法缴纳社会保障资金的供应商，提供依法缴纳社会保障资金承诺书（格式自拟），该承诺书视同社会保险凭据。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942" w:type="dxa"/>
            <w:vAlign w:val="center"/>
          </w:tcPr>
          <w:p>
            <w:pPr>
              <w:spacing w:line="300" w:lineRule="exact"/>
              <w:rPr>
                <w:rFonts w:ascii="仿宋_GB2312" w:hAnsi="宋体"/>
                <w:sz w:val="24"/>
              </w:rPr>
            </w:pPr>
            <w:r>
              <w:rPr>
                <w:rFonts w:hint="eastAsia" w:ascii="仿宋_GB2312" w:hAnsi="宋体"/>
                <w:sz w:val="24"/>
              </w:rPr>
              <w:t>（6）具备履行合同所必需设备和专业技术能力</w:t>
            </w:r>
          </w:p>
        </w:tc>
        <w:tc>
          <w:tcPr>
            <w:tcW w:w="4821" w:type="dxa"/>
            <w:vAlign w:val="center"/>
          </w:tcPr>
          <w:p>
            <w:pPr>
              <w:spacing w:line="300" w:lineRule="exact"/>
              <w:ind w:firstLine="480" w:firstLineChars="200"/>
              <w:rPr>
                <w:rFonts w:hint="eastAsia" w:ascii="仿宋_GB2312" w:hAnsi="宋体"/>
                <w:sz w:val="24"/>
              </w:rPr>
            </w:pPr>
            <w:r>
              <w:rPr>
                <w:rFonts w:hint="eastAsia" w:ascii="仿宋_GB2312" w:hAnsi="宋体"/>
                <w:sz w:val="24"/>
              </w:rPr>
              <w:t>①采购文件要求供应商应提供“具备履行合同所必需的设备和专业技术能力专项证明材料”。</w:t>
            </w:r>
          </w:p>
          <w:p>
            <w:pPr>
              <w:spacing w:line="300" w:lineRule="exact"/>
              <w:ind w:firstLine="480" w:firstLineChars="200"/>
              <w:rPr>
                <w:rFonts w:hint="eastAsia" w:ascii="仿宋_GB2312" w:hAnsi="宋体"/>
                <w:sz w:val="24"/>
              </w:rPr>
            </w:pPr>
            <w:r>
              <w:rPr>
                <w:rFonts w:hint="eastAsia" w:ascii="仿宋_GB2312" w:hAnsi="宋体"/>
                <w:sz w:val="24"/>
              </w:rPr>
              <w:t>a.本项目配备的内审员具有检验检测机构资质认定内审员资格,不少于2名</w:t>
            </w:r>
            <w:r>
              <w:rPr>
                <w:rFonts w:hint="eastAsia" w:ascii="仿宋_GB2312" w:hAnsi="宋体"/>
                <w:sz w:val="24"/>
                <w:lang w:eastAsia="zh-CN"/>
              </w:rPr>
              <w:t>（</w:t>
            </w:r>
            <w:r>
              <w:rPr>
                <w:rFonts w:hint="eastAsia" w:ascii="仿宋_GB2312" w:hAnsi="宋体"/>
                <w:sz w:val="24"/>
              </w:rPr>
              <w:t>提供投标截止时间前</w:t>
            </w:r>
            <w:r>
              <w:rPr>
                <w:rFonts w:hint="eastAsia" w:ascii="仿宋_GB2312" w:hAnsi="宋体"/>
                <w:sz w:val="24"/>
                <w:lang w:val="en-US" w:eastAsia="zh-CN"/>
              </w:rPr>
              <w:t>三</w:t>
            </w:r>
            <w:r>
              <w:rPr>
                <w:rFonts w:hint="eastAsia" w:ascii="仿宋_GB2312" w:hAnsi="宋体"/>
                <w:sz w:val="24"/>
              </w:rPr>
              <w:t>个月中任一月份</w:t>
            </w:r>
            <w:r>
              <w:rPr>
                <w:rFonts w:hint="eastAsia" w:ascii="仿宋_GB2312" w:hAnsi="宋体"/>
                <w:sz w:val="24"/>
                <w:lang w:val="en-US" w:eastAsia="zh-CN"/>
              </w:rPr>
              <w:t>人员</w:t>
            </w:r>
            <w:r>
              <w:rPr>
                <w:rFonts w:hint="eastAsia" w:ascii="仿宋_GB2312" w:hAnsi="宋体"/>
                <w:sz w:val="24"/>
              </w:rPr>
              <w:t>的社会保险凭据复印件</w:t>
            </w:r>
            <w:r>
              <w:rPr>
                <w:rFonts w:hint="eastAsia" w:ascii="仿宋_GB2312" w:hAnsi="宋体"/>
                <w:sz w:val="24"/>
                <w:lang w:eastAsia="zh-CN"/>
              </w:rPr>
              <w:t>）</w:t>
            </w:r>
            <w:r>
              <w:rPr>
                <w:rFonts w:hint="eastAsia" w:ascii="仿宋_GB2312" w:hAnsi="宋体"/>
                <w:sz w:val="24"/>
              </w:rPr>
              <w:t>；</w:t>
            </w:r>
          </w:p>
          <w:p>
            <w:pPr>
              <w:spacing w:line="300" w:lineRule="exact"/>
              <w:ind w:firstLine="480" w:firstLineChars="200"/>
              <w:rPr>
                <w:rFonts w:hint="eastAsia" w:ascii="仿宋_GB2312" w:hAnsi="宋体"/>
                <w:sz w:val="24"/>
              </w:rPr>
            </w:pPr>
            <w:r>
              <w:rPr>
                <w:rFonts w:hint="eastAsia" w:ascii="仿宋_GB2312" w:hAnsi="宋体"/>
                <w:sz w:val="24"/>
              </w:rPr>
              <w:t>b.项目负责人具备环保相关专业的中级工程师证书，同时具备生态环境部门颁发的相关技术培训证书</w:t>
            </w:r>
            <w:r>
              <w:rPr>
                <w:rFonts w:hint="eastAsia" w:ascii="仿宋_GB2312" w:hAnsi="宋体"/>
                <w:sz w:val="24"/>
                <w:lang w:eastAsia="zh-CN"/>
              </w:rPr>
              <w:t>（</w:t>
            </w:r>
            <w:r>
              <w:rPr>
                <w:rFonts w:hint="eastAsia" w:ascii="仿宋_GB2312" w:hAnsi="宋体"/>
                <w:sz w:val="24"/>
              </w:rPr>
              <w:t>提供投标截止时间前</w:t>
            </w:r>
            <w:r>
              <w:rPr>
                <w:rFonts w:hint="eastAsia" w:ascii="仿宋_GB2312" w:hAnsi="宋体"/>
                <w:sz w:val="24"/>
                <w:lang w:val="en-US" w:eastAsia="zh-CN"/>
              </w:rPr>
              <w:t>三</w:t>
            </w:r>
            <w:r>
              <w:rPr>
                <w:rFonts w:hint="eastAsia" w:ascii="仿宋_GB2312" w:hAnsi="宋体"/>
                <w:sz w:val="24"/>
              </w:rPr>
              <w:t>个月中任一月份</w:t>
            </w:r>
            <w:r>
              <w:rPr>
                <w:rFonts w:hint="eastAsia" w:ascii="仿宋_GB2312" w:hAnsi="宋体"/>
                <w:sz w:val="24"/>
                <w:lang w:val="en-US" w:eastAsia="zh-CN"/>
              </w:rPr>
              <w:t>人员</w:t>
            </w:r>
            <w:r>
              <w:rPr>
                <w:rFonts w:hint="eastAsia" w:ascii="仿宋_GB2312" w:hAnsi="宋体"/>
                <w:sz w:val="24"/>
              </w:rPr>
              <w:t>的社会保险凭据复印件</w:t>
            </w:r>
            <w:r>
              <w:rPr>
                <w:rFonts w:hint="eastAsia" w:ascii="仿宋_GB2312" w:hAnsi="宋体"/>
                <w:sz w:val="24"/>
                <w:lang w:eastAsia="zh-CN"/>
              </w:rPr>
              <w:t>）</w:t>
            </w:r>
            <w:r>
              <w:rPr>
                <w:rFonts w:hint="eastAsia" w:ascii="仿宋_GB2312" w:hAnsi="宋体"/>
                <w:sz w:val="24"/>
              </w:rPr>
              <w:t>；</w:t>
            </w:r>
          </w:p>
          <w:p>
            <w:pPr>
              <w:spacing w:line="300" w:lineRule="exact"/>
              <w:ind w:firstLine="480" w:firstLineChars="200"/>
              <w:rPr>
                <w:rFonts w:hint="eastAsia" w:ascii="仿宋_GB2312" w:hAnsi="宋体"/>
                <w:sz w:val="24"/>
              </w:rPr>
            </w:pPr>
            <w:r>
              <w:rPr>
                <w:rFonts w:hint="eastAsia" w:ascii="仿宋_GB2312" w:hAnsi="宋体"/>
                <w:sz w:val="24"/>
              </w:rPr>
              <w:t>c.满足业主，按环保要求将检测数据上传到亲清平台系统等一切与自行检测有关的延伸服务;</w:t>
            </w:r>
          </w:p>
          <w:p>
            <w:pPr>
              <w:spacing w:line="300" w:lineRule="exact"/>
              <w:ind w:firstLine="480" w:firstLineChars="200"/>
              <w:rPr>
                <w:rFonts w:hint="eastAsia" w:ascii="仿宋_GB2312" w:hAnsi="宋体"/>
                <w:sz w:val="24"/>
              </w:rPr>
            </w:pPr>
            <w:r>
              <w:rPr>
                <w:rFonts w:hint="eastAsia" w:ascii="仿宋_GB2312" w:hAnsi="宋体"/>
                <w:sz w:val="24"/>
              </w:rPr>
              <w:t>d．提供2年内在</w:t>
            </w:r>
            <w:r>
              <w:rPr>
                <w:rFonts w:hint="eastAsia" w:ascii="仿宋_GB2312" w:hAnsi="宋体"/>
                <w:sz w:val="24"/>
                <w:lang w:val="en-US" w:eastAsia="zh-CN"/>
              </w:rPr>
              <w:t>福建省</w:t>
            </w:r>
            <w:r>
              <w:rPr>
                <w:rFonts w:hint="eastAsia" w:ascii="仿宋_GB2312" w:hAnsi="宋体"/>
                <w:sz w:val="24"/>
              </w:rPr>
              <w:t>所完成的与本次</w:t>
            </w:r>
            <w:r>
              <w:rPr>
                <w:rFonts w:hint="eastAsia" w:ascii="仿宋_GB2312" w:hAnsi="宋体"/>
                <w:sz w:val="24"/>
                <w:lang w:val="en-US" w:eastAsia="zh-CN"/>
              </w:rPr>
              <w:t>医疗检测</w:t>
            </w:r>
            <w:r>
              <w:rPr>
                <w:rFonts w:hint="eastAsia" w:ascii="仿宋_GB2312" w:hAnsi="宋体"/>
                <w:sz w:val="24"/>
              </w:rPr>
              <w:t>投标同类业绩情况证明材料。</w:t>
            </w:r>
          </w:p>
          <w:p>
            <w:pPr>
              <w:spacing w:line="300" w:lineRule="exact"/>
              <w:ind w:firstLine="480" w:firstLineChars="200"/>
              <w:rPr>
                <w:rFonts w:hint="eastAsia" w:ascii="仿宋_GB2312" w:hAnsi="宋体"/>
                <w:sz w:val="24"/>
                <w:lang w:val="en-US" w:eastAsia="zh-CN"/>
              </w:rPr>
            </w:pPr>
            <w:r>
              <w:rPr>
                <w:rFonts w:hint="eastAsia" w:ascii="仿宋_GB2312" w:hAnsi="宋体"/>
                <w:sz w:val="24"/>
                <w:lang w:val="en-US" w:eastAsia="zh-CN"/>
              </w:rPr>
              <w:t>e.污水设备维保团队需提供污水处理运维中级以上工程师证书(或环保专业中级以上工程师证），污废水处理工证（或环保管家证书），废水污染源自动监测运维（高级）工程师证书，低压电工证，团队人员不得更换。</w:t>
            </w:r>
          </w:p>
          <w:p>
            <w:pPr>
              <w:pStyle w:val="9"/>
              <w:rPr>
                <w:rFonts w:hint="default" w:eastAsia="宋体"/>
                <w:lang w:val="en-US" w:eastAsia="zh-CN"/>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942" w:type="dxa"/>
            <w:vAlign w:val="center"/>
          </w:tcPr>
          <w:p>
            <w:pPr>
              <w:spacing w:line="300" w:lineRule="exact"/>
              <w:rPr>
                <w:rFonts w:ascii="仿宋_GB2312" w:hAnsi="宋体"/>
                <w:sz w:val="24"/>
              </w:rPr>
            </w:pPr>
            <w:r>
              <w:rPr>
                <w:rFonts w:hint="eastAsia" w:ascii="仿宋_GB2312" w:hAnsi="宋体"/>
                <w:sz w:val="24"/>
              </w:rPr>
              <w:t>（</w:t>
            </w:r>
            <w:r>
              <w:rPr>
                <w:rFonts w:ascii="仿宋_GB2312" w:hAnsi="宋体"/>
                <w:sz w:val="24"/>
              </w:rPr>
              <w:t>7</w:t>
            </w:r>
            <w:r>
              <w:rPr>
                <w:rFonts w:hint="eastAsia" w:ascii="仿宋_GB2312" w:hAnsi="宋体"/>
                <w:sz w:val="24"/>
              </w:rPr>
              <w:t>）参加采购活动前三年内在经营活动中没有重大违法记录的声明</w:t>
            </w:r>
          </w:p>
        </w:tc>
        <w:tc>
          <w:tcPr>
            <w:tcW w:w="4821" w:type="dxa"/>
            <w:vAlign w:val="center"/>
          </w:tcPr>
          <w:p>
            <w:pPr>
              <w:spacing w:line="300" w:lineRule="exact"/>
              <w:ind w:firstLine="480" w:firstLineChars="200"/>
              <w:rPr>
                <w:rFonts w:ascii="仿宋_GB2312" w:hAnsi="宋体"/>
                <w:sz w:val="24"/>
              </w:rPr>
            </w:pPr>
            <w:r>
              <w:rPr>
                <w:rFonts w:hint="eastAsia" w:ascii="仿宋_GB2312" w:hAnsi="宋体"/>
                <w:sz w:val="24"/>
              </w:rPr>
              <w:t>①重大违法记录：指供应商因违法经营受到刑事处罚或责令停产停业、吊销许可证或执照、较大数额罚款等行政处罚。根据财库〔</w:t>
            </w:r>
            <w:r>
              <w:rPr>
                <w:rFonts w:ascii="仿宋_GB2312" w:hAnsi="宋体"/>
                <w:sz w:val="24"/>
              </w:rPr>
              <w:t>2022</w:t>
            </w:r>
            <w:r>
              <w:rPr>
                <w:rFonts w:hint="eastAsia" w:ascii="仿宋_GB2312" w:hAnsi="宋体"/>
                <w:sz w:val="24"/>
              </w:rPr>
              <w:t>〕</w:t>
            </w:r>
            <w:r>
              <w:rPr>
                <w:rFonts w:ascii="仿宋_GB2312" w:hAnsi="宋体"/>
                <w:sz w:val="24"/>
              </w:rPr>
              <w:t>3</w:t>
            </w:r>
            <w:r>
              <w:rPr>
                <w:rFonts w:hint="eastAsia" w:ascii="仿宋_GB2312" w:hAnsi="宋体"/>
                <w:sz w:val="24"/>
              </w:rPr>
              <w:t>号文件的规定，“较大数额罚款”认定为</w:t>
            </w:r>
            <w:r>
              <w:rPr>
                <w:rFonts w:ascii="仿宋_GB2312" w:hAnsi="宋体"/>
                <w:sz w:val="24"/>
              </w:rPr>
              <w:t>200</w:t>
            </w:r>
            <w:r>
              <w:rPr>
                <w:rFonts w:hint="eastAsia" w:ascii="仿宋_GB2312" w:hAnsi="宋体"/>
                <w:sz w:val="24"/>
              </w:rPr>
              <w:t>万元以上的罚款，法律、行政法规以及国务院有关部门明确规定相关领域“较大数额罚款”标准高于</w:t>
            </w:r>
            <w:r>
              <w:rPr>
                <w:rFonts w:ascii="仿宋_GB2312" w:hAnsi="宋体"/>
                <w:sz w:val="24"/>
              </w:rPr>
              <w:t>200</w:t>
            </w:r>
            <w:r>
              <w:rPr>
                <w:rFonts w:hint="eastAsia" w:ascii="仿宋_GB2312" w:hAnsi="宋体"/>
                <w:sz w:val="24"/>
              </w:rPr>
              <w:t>万元的，从其规定。</w:t>
            </w:r>
          </w:p>
        </w:tc>
      </w:tr>
    </w:tbl>
    <w:p>
      <w:pPr>
        <w:widowControl/>
        <w:spacing w:line="405" w:lineRule="atLeast"/>
        <w:ind w:firstLine="420" w:firstLineChars="200"/>
        <w:jc w:val="left"/>
        <w:rPr>
          <w:rFonts w:hint="eastAsia" w:ascii="仿宋_GB2312" w:hAnsi="宋体" w:cs="宋体"/>
          <w:kern w:val="0"/>
          <w:szCs w:val="32"/>
        </w:rPr>
      </w:pPr>
    </w:p>
    <w:p>
      <w:pPr>
        <w:widowControl/>
        <w:spacing w:line="405" w:lineRule="atLeast"/>
        <w:ind w:firstLine="420" w:firstLineChars="200"/>
        <w:jc w:val="left"/>
        <w:rPr>
          <w:rFonts w:hint="eastAsia" w:ascii="仿宋_GB2312" w:hAnsi="宋体" w:cs="宋体"/>
          <w:kern w:val="0"/>
          <w:szCs w:val="32"/>
        </w:rPr>
      </w:pPr>
    </w:p>
    <w:p>
      <w:pPr>
        <w:widowControl/>
        <w:spacing w:line="405" w:lineRule="atLeast"/>
        <w:ind w:firstLine="420" w:firstLineChars="200"/>
        <w:jc w:val="left"/>
        <w:rPr>
          <w:rFonts w:ascii="仿宋_GB2312" w:hAnsi="宋体" w:cs="宋体"/>
          <w:kern w:val="0"/>
          <w:szCs w:val="32"/>
        </w:rPr>
      </w:pPr>
      <w:r>
        <w:rPr>
          <w:rFonts w:hint="eastAsia" w:ascii="仿宋_GB2312" w:hAnsi="宋体" w:cs="宋体"/>
          <w:kern w:val="0"/>
          <w:szCs w:val="32"/>
        </w:rPr>
        <w:t>注：</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1.</w:t>
      </w:r>
      <w:r>
        <w:rPr>
          <w:rFonts w:hint="eastAsia" w:ascii="仿宋_GB2312" w:hAnsi="宋体" w:cs="宋体"/>
          <w:kern w:val="0"/>
          <w:szCs w:val="32"/>
        </w:rPr>
        <w:t>供应商必须同时满足以上所有的资格要求并提供资料，所有提供的相关资质证明文件应属法定有效期内的，若发生变更的，应按有关规定办理完变更手续后方可参加采购，并以发证机关核准的变更为准。</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2.</w:t>
      </w:r>
      <w:r>
        <w:rPr>
          <w:rFonts w:hint="eastAsia" w:ascii="仿宋_GB2312" w:hAnsi="宋体" w:cs="宋体"/>
          <w:kern w:val="0"/>
          <w:szCs w:val="32"/>
        </w:rPr>
        <w:t>所有资格证明文件复印件应是清晰的加盖供应商公章，否则按无效报名处理。</w:t>
      </w:r>
    </w:p>
    <w:p>
      <w:pPr>
        <w:widowControl/>
        <w:spacing w:line="405" w:lineRule="atLeast"/>
        <w:ind w:firstLine="420" w:firstLineChars="200"/>
        <w:jc w:val="left"/>
        <w:rPr>
          <w:rFonts w:ascii="仿宋_GB2312" w:hAnsi="宋体" w:cs="宋体"/>
          <w:kern w:val="0"/>
          <w:szCs w:val="32"/>
        </w:rPr>
      </w:pPr>
      <w:r>
        <w:rPr>
          <w:rFonts w:ascii="仿宋_GB2312" w:hAnsi="宋体" w:cs="宋体"/>
          <w:kern w:val="0"/>
          <w:szCs w:val="32"/>
        </w:rPr>
        <w:t>3.</w:t>
      </w:r>
      <w:r>
        <w:rPr>
          <w:rFonts w:hint="eastAsia" w:ascii="仿宋_GB2312" w:hAnsi="宋体" w:cs="宋体"/>
          <w:kern w:val="0"/>
          <w:szCs w:val="32"/>
        </w:rPr>
        <w:t>未满足以上要求都视为无效响应。</w:t>
      </w:r>
    </w:p>
    <w:p>
      <w:pPr>
        <w:rPr>
          <w:rFonts w:ascii="仿宋_GB2312" w:hAnsi="宋体" w:cs="宋体"/>
          <w:kern w:val="0"/>
          <w:szCs w:val="32"/>
        </w:rPr>
      </w:pPr>
    </w:p>
    <w:p>
      <w:pPr>
        <w:rPr>
          <w:rStyle w:val="11"/>
          <w:rFonts w:ascii="宋体" w:hAnsi="宋体" w:cs="宋体"/>
          <w:sz w:val="24"/>
        </w:rPr>
      </w:pPr>
      <w:r>
        <w:rPr>
          <w:rStyle w:val="11"/>
          <w:rFonts w:hint="eastAsia" w:ascii="宋体" w:hAnsi="宋体" w:cs="宋体"/>
          <w:sz w:val="24"/>
        </w:rPr>
        <w:br w:type="page"/>
      </w:r>
    </w:p>
    <w:p>
      <w:pPr>
        <w:pStyle w:val="8"/>
        <w:widowControl/>
        <w:spacing w:before="0" w:beforeAutospacing="0" w:after="0" w:afterAutospacing="0" w:line="380" w:lineRule="exact"/>
        <w:jc w:val="center"/>
        <w:outlineLvl w:val="0"/>
        <w:rPr>
          <w:rFonts w:ascii="宋体" w:hAnsi="宋体" w:cs="宋体"/>
        </w:rPr>
      </w:pPr>
      <w:r>
        <w:rPr>
          <w:rStyle w:val="11"/>
          <w:rFonts w:hint="eastAsia" w:ascii="宋体" w:hAnsi="宋体" w:cs="宋体"/>
        </w:rPr>
        <w:t>第三章采购内容及要求</w:t>
      </w:r>
    </w:p>
    <w:p>
      <w:pPr>
        <w:widowControl/>
        <w:spacing w:line="380" w:lineRule="exact"/>
        <w:jc w:val="left"/>
        <w:rPr>
          <w:rFonts w:ascii="宋体" w:hAnsi="宋体" w:cs="宋体"/>
          <w:b/>
          <w:kern w:val="0"/>
          <w:sz w:val="24"/>
        </w:rPr>
      </w:pPr>
      <w:r>
        <w:rPr>
          <w:rFonts w:hint="eastAsia" w:ascii="宋体" w:hAnsi="宋体" w:cs="宋体"/>
          <w:b/>
          <w:kern w:val="0"/>
          <w:sz w:val="24"/>
        </w:rPr>
        <w:t>一、项目概况</w:t>
      </w:r>
    </w:p>
    <w:p>
      <w:pPr>
        <w:pStyle w:val="8"/>
        <w:widowControl/>
        <w:spacing w:before="0" w:beforeAutospacing="0" w:after="0" w:afterAutospacing="0" w:line="380" w:lineRule="exact"/>
        <w:ind w:firstLine="480"/>
        <w:rPr>
          <w:rFonts w:ascii="宋体" w:hAnsi="宋体" w:cs="宋体"/>
        </w:rPr>
      </w:pPr>
      <w:r>
        <w:rPr>
          <w:rFonts w:hint="eastAsia" w:ascii="宋体" w:hAnsi="宋体" w:cs="宋体"/>
        </w:rPr>
        <w:t>本项目为福建省地质医院</w:t>
      </w:r>
      <w:r>
        <w:rPr>
          <w:rFonts w:hint="eastAsia" w:ascii="宋体" w:hAnsi="宋体" w:cs="宋体"/>
          <w:lang w:eastAsia="zh-CN"/>
        </w:rPr>
        <w:t>（福建省华侨医院）</w:t>
      </w:r>
      <w:r>
        <w:rPr>
          <w:rFonts w:hint="eastAsia" w:ascii="宋体" w:hAnsi="宋体" w:cs="宋体"/>
          <w:color w:val="393939"/>
          <w:lang w:eastAsia="zh-CN"/>
        </w:rPr>
        <w:t>手摇病床、牵引床采购项目。</w:t>
      </w:r>
    </w:p>
    <w:p>
      <w:pPr>
        <w:numPr>
          <w:ilvl w:val="0"/>
          <w:numId w:val="2"/>
        </w:numPr>
        <w:shd w:val="solid" w:color="FFFFFF" w:fill="auto"/>
        <w:autoSpaceDN w:val="0"/>
        <w:spacing w:line="580" w:lineRule="exact"/>
        <w:rPr>
          <w:rFonts w:ascii="宋体" w:hAnsi="宋体" w:cs="宋体"/>
          <w:b/>
          <w:kern w:val="0"/>
          <w:sz w:val="24"/>
        </w:rPr>
      </w:pPr>
      <w:r>
        <w:rPr>
          <w:rFonts w:hint="eastAsia" w:ascii="宋体" w:hAnsi="宋体" w:cs="宋体"/>
          <w:b/>
          <w:kern w:val="0"/>
          <w:sz w:val="24"/>
        </w:rPr>
        <w:t>技术和服务要求</w:t>
      </w:r>
    </w:p>
    <w:p>
      <w:pPr>
        <w:pStyle w:val="23"/>
        <w:jc w:val="both"/>
      </w:pPr>
      <w:r>
        <w:rPr>
          <w:rFonts w:ascii="宋体" w:hAnsi="宋体" w:eastAsia="宋体" w:cs="宋体"/>
          <w:b/>
          <w:sz w:val="24"/>
        </w:rPr>
        <w:t>（一）手</w:t>
      </w:r>
      <w:r>
        <w:rPr>
          <w:rFonts w:hint="eastAsia" w:ascii="宋体" w:hAnsi="宋体" w:eastAsia="宋体" w:cs="宋体"/>
          <w:b/>
          <w:sz w:val="24"/>
          <w:lang w:eastAsia="zh-CN"/>
        </w:rPr>
        <w:t>摇</w:t>
      </w:r>
      <w:r>
        <w:rPr>
          <w:rFonts w:ascii="宋体" w:hAnsi="宋体" w:eastAsia="宋体" w:cs="宋体"/>
          <w:b/>
          <w:sz w:val="24"/>
        </w:rPr>
        <w:t>病床</w:t>
      </w:r>
    </w:p>
    <w:p>
      <w:pPr>
        <w:pStyle w:val="23"/>
        <w:jc w:val="both"/>
      </w:pPr>
      <w:r>
        <w:rPr>
          <w:rFonts w:ascii="宋体" w:hAnsi="宋体" w:eastAsia="宋体" w:cs="宋体"/>
          <w:sz w:val="24"/>
        </w:rPr>
        <w:t>1.规格:整床长度2135±20mm，整床宽度980±20mm，床板面离地高度500±10mm；床面宽:850mm±10mm；</w:t>
      </w:r>
    </w:p>
    <w:p>
      <w:pPr>
        <w:pStyle w:val="23"/>
        <w:jc w:val="both"/>
      </w:pPr>
      <w:r>
        <w:rPr>
          <w:rFonts w:ascii="宋体" w:hAnsi="宋体" w:eastAsia="宋体" w:cs="宋体"/>
          <w:sz w:val="24"/>
        </w:rPr>
        <w:t>2.主要功能:背部升降：0-70°±5°，腿部升降：0-40°±5°；</w:t>
      </w:r>
    </w:p>
    <w:p>
      <w:pPr>
        <w:pStyle w:val="23"/>
        <w:jc w:val="both"/>
      </w:pPr>
      <w:r>
        <w:rPr>
          <w:rFonts w:ascii="宋体" w:hAnsi="宋体" w:eastAsia="宋体" w:cs="宋体"/>
          <w:sz w:val="24"/>
        </w:rPr>
        <w:t>3.摇手系统：摇手短柄采用ABS工程塑料内置钢芯含件注塑成型，钢芯直径≥8mm,长度≥115mm；摇手短柄长度≥90mm；</w:t>
      </w:r>
    </w:p>
    <w:p>
      <w:pPr>
        <w:pStyle w:val="23"/>
        <w:jc w:val="both"/>
      </w:pPr>
      <w:r>
        <w:rPr>
          <w:rFonts w:hint="eastAsia" w:ascii="宋体" w:hAnsi="宋体" w:eastAsia="宋体" w:cs="宋体"/>
          <w:sz w:val="24"/>
          <w:lang w:val="en-US" w:eastAsia="zh-CN"/>
        </w:rPr>
        <w:t>4.</w:t>
      </w:r>
      <w:r>
        <w:rPr>
          <w:rFonts w:ascii="宋体" w:hAnsi="宋体" w:eastAsia="宋体" w:cs="宋体"/>
          <w:sz w:val="24"/>
        </w:rPr>
        <w:t>床体：配6个输液架插座，6个可移动引流袋挂钩，3个床垫防滑筋、4个防撞胶；</w:t>
      </w:r>
    </w:p>
    <w:p>
      <w:pPr>
        <w:pStyle w:val="23"/>
        <w:jc w:val="both"/>
      </w:pPr>
      <w:r>
        <w:rPr>
          <w:rFonts w:hint="eastAsia" w:ascii="宋体" w:hAnsi="宋体" w:eastAsia="宋体" w:cs="宋体"/>
          <w:sz w:val="24"/>
          <w:lang w:val="en-US" w:eastAsia="zh-CN"/>
        </w:rPr>
        <w:t>5.</w:t>
      </w:r>
      <w:r>
        <w:rPr>
          <w:rFonts w:ascii="宋体" w:hAnsi="宋体" w:eastAsia="宋体" w:cs="宋体"/>
          <w:sz w:val="24"/>
        </w:rPr>
        <w:t>床垫</w:t>
      </w:r>
      <w:r>
        <w:rPr>
          <w:rFonts w:hint="eastAsia" w:ascii="宋体" w:hAnsi="宋体" w:eastAsia="宋体" w:cs="宋体"/>
          <w:sz w:val="24"/>
          <w:lang w:eastAsia="zh-CN"/>
        </w:rPr>
        <w:t>：</w:t>
      </w:r>
      <w:r>
        <w:rPr>
          <w:rFonts w:ascii="宋体" w:hAnsi="宋体" w:eastAsia="宋体" w:cs="宋体"/>
          <w:sz w:val="24"/>
        </w:rPr>
        <w:t>床垫厚度≥80mm，长宽与床相匹配；</w:t>
      </w:r>
    </w:p>
    <w:p>
      <w:pPr>
        <w:pStyle w:val="23"/>
        <w:jc w:val="both"/>
        <w:rPr>
          <w:rFonts w:hint="eastAsia" w:ascii="宋体" w:hAnsi="宋体" w:eastAsia="宋体" w:cs="宋体"/>
          <w:sz w:val="24"/>
          <w:lang w:eastAsia="zh-CN"/>
        </w:rPr>
      </w:pPr>
      <w:r>
        <w:rPr>
          <w:rFonts w:hint="eastAsia" w:ascii="宋体" w:hAnsi="宋体" w:eastAsia="宋体" w:cs="宋体"/>
          <w:sz w:val="24"/>
          <w:lang w:val="en-US" w:eastAsia="zh-CN"/>
        </w:rPr>
        <w:t>6.</w:t>
      </w:r>
      <w:r>
        <w:rPr>
          <w:rFonts w:ascii="宋体" w:hAnsi="宋体" w:eastAsia="宋体" w:cs="宋体"/>
          <w:sz w:val="24"/>
        </w:rPr>
        <w:t>配置要求：手动病床1张</w:t>
      </w:r>
      <w:r>
        <w:rPr>
          <w:rFonts w:hint="eastAsia" w:ascii="宋体" w:hAnsi="宋体" w:eastAsia="宋体" w:cs="宋体"/>
          <w:sz w:val="24"/>
          <w:lang w:eastAsia="zh-CN"/>
        </w:rPr>
        <w:t>、</w:t>
      </w:r>
      <w:r>
        <w:rPr>
          <w:rFonts w:ascii="宋体" w:hAnsi="宋体" w:eastAsia="宋体" w:cs="宋体"/>
          <w:sz w:val="24"/>
        </w:rPr>
        <w:t>床垫1张、餐桌板1块</w:t>
      </w:r>
      <w:r>
        <w:rPr>
          <w:rFonts w:hint="eastAsia" w:ascii="宋体" w:hAnsi="宋体" w:eastAsia="宋体" w:cs="宋体"/>
          <w:sz w:val="24"/>
          <w:lang w:eastAsia="zh-CN"/>
        </w:rPr>
        <w:t>。</w:t>
      </w:r>
    </w:p>
    <w:p>
      <w:pPr>
        <w:pStyle w:val="23"/>
        <w:jc w:val="both"/>
        <w:rPr>
          <w:rFonts w:hint="eastAsia" w:ascii="宋体" w:hAnsi="宋体" w:eastAsia="宋体" w:cs="宋体"/>
          <w:b/>
          <w:bCs/>
          <w:sz w:val="24"/>
          <w:lang w:eastAsia="zh-CN"/>
        </w:rPr>
      </w:pPr>
      <w:r>
        <w:rPr>
          <w:rFonts w:hint="eastAsia" w:ascii="宋体" w:hAnsi="宋体" w:eastAsia="宋体" w:cs="宋体"/>
          <w:sz w:val="24"/>
          <w:lang w:eastAsia="zh-CN"/>
        </w:rPr>
        <w:t>（二）</w:t>
      </w:r>
      <w:r>
        <w:rPr>
          <w:rFonts w:hint="eastAsia" w:ascii="宋体" w:hAnsi="宋体" w:eastAsia="宋体" w:cs="宋体"/>
          <w:b/>
          <w:bCs/>
          <w:sz w:val="24"/>
          <w:lang w:eastAsia="zh-CN"/>
        </w:rPr>
        <w:t>牵引床</w:t>
      </w:r>
    </w:p>
    <w:p>
      <w:pPr>
        <w:ind w:firstLine="42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1.冲压板床面</w:t>
      </w:r>
    </w:p>
    <w:p>
      <w:pPr>
        <w:ind w:firstLine="42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牵引架：主管（长管）2100mm.横管1000mm,立管1600mm，净尺寸长1900mm*宽800mm。管材不锈钢管38*135mm，连接件及外展牵引滑轮尼龙材质。配两个手部牵引吊环。</w:t>
      </w:r>
    </w:p>
    <w:p>
      <w:pPr>
        <w:ind w:firstLine="42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床头床尾板：选用优质ABS材料一次性注塑成型，有暗藏锁定装置，可快速拆卸兼做CPR功能。中间</w:t>
      </w:r>
      <w:r>
        <w:rPr>
          <w:rFonts w:hint="eastAsia" w:asciiTheme="minorEastAsia" w:hAnsiTheme="minorEastAsia" w:eastAsiaTheme="minorEastAsia" w:cstheme="minorEastAsia"/>
          <w:sz w:val="24"/>
          <w:szCs w:val="24"/>
          <w:lang w:val="en-US" w:eastAsia="zh-CN"/>
        </w:rPr>
        <w:t>须</w:t>
      </w:r>
      <w:r>
        <w:rPr>
          <w:rFonts w:hint="eastAsia" w:asciiTheme="minorEastAsia" w:hAnsiTheme="minorEastAsia" w:eastAsiaTheme="minorEastAsia" w:cstheme="minorEastAsia"/>
          <w:sz w:val="24"/>
          <w:szCs w:val="24"/>
          <w:lang w:eastAsia="zh-CN"/>
        </w:rPr>
        <w:t>装饰防火板，</w:t>
      </w:r>
      <w:r>
        <w:rPr>
          <w:rFonts w:hint="eastAsia" w:asciiTheme="minorEastAsia" w:hAnsiTheme="minorEastAsia" w:eastAsiaTheme="minorEastAsia" w:cstheme="minorEastAsia"/>
          <w:sz w:val="24"/>
          <w:szCs w:val="24"/>
          <w:lang w:val="en-US" w:eastAsia="zh-CN"/>
        </w:rPr>
        <w:t>须</w:t>
      </w:r>
      <w:r>
        <w:rPr>
          <w:rFonts w:hint="eastAsia" w:asciiTheme="minorEastAsia" w:hAnsiTheme="minorEastAsia" w:eastAsiaTheme="minorEastAsia" w:cstheme="minorEastAsia"/>
          <w:sz w:val="24"/>
          <w:szCs w:val="24"/>
          <w:lang w:eastAsia="zh-CN"/>
        </w:rPr>
        <w:t>内置金属构件，</w:t>
      </w:r>
      <w:r>
        <w:rPr>
          <w:rFonts w:hint="eastAsia" w:asciiTheme="minorEastAsia" w:hAnsiTheme="minorEastAsia" w:eastAsiaTheme="minorEastAsia" w:cstheme="minorEastAsia"/>
          <w:sz w:val="24"/>
          <w:szCs w:val="24"/>
          <w:lang w:val="en-US" w:eastAsia="zh-CN"/>
        </w:rPr>
        <w:t>确保</w:t>
      </w:r>
      <w:r>
        <w:rPr>
          <w:rFonts w:hint="eastAsia" w:asciiTheme="minorEastAsia" w:hAnsiTheme="minorEastAsia" w:eastAsiaTheme="minorEastAsia" w:cstheme="minorEastAsia"/>
          <w:sz w:val="24"/>
          <w:szCs w:val="24"/>
          <w:lang w:eastAsia="zh-CN"/>
        </w:rPr>
        <w:t>不变形，不褪色，耐酸碱，，易清洁，抗氧化。尾板外侧有病人信息卡插槽。</w:t>
      </w:r>
    </w:p>
    <w:p>
      <w:pPr>
        <w:ind w:firstLine="42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床：床面板采用优质碳钢金属板，一次性冲压板成型，</w:t>
      </w:r>
      <w:r>
        <w:rPr>
          <w:rFonts w:hint="eastAsia" w:asciiTheme="minorEastAsia" w:hAnsiTheme="minorEastAsia" w:eastAsiaTheme="minorEastAsia" w:cstheme="minorEastAsia"/>
          <w:sz w:val="24"/>
          <w:szCs w:val="24"/>
          <w:lang w:val="en-US" w:eastAsia="zh-CN"/>
        </w:rPr>
        <w:t>确保</w:t>
      </w:r>
      <w:r>
        <w:rPr>
          <w:rFonts w:hint="eastAsia" w:asciiTheme="minorEastAsia" w:hAnsiTheme="minorEastAsia" w:eastAsiaTheme="minorEastAsia" w:cstheme="minorEastAsia"/>
          <w:sz w:val="24"/>
          <w:szCs w:val="24"/>
          <w:lang w:eastAsia="zh-CN"/>
        </w:rPr>
        <w:t>透气，受力更均匀，不变形，使用寿命更长，承载力更高。</w:t>
      </w:r>
      <w:r>
        <w:rPr>
          <w:rFonts w:hint="eastAsia" w:asciiTheme="minorEastAsia" w:hAnsiTheme="minorEastAsia" w:eastAsiaTheme="minorEastAsia" w:cstheme="minorEastAsia"/>
          <w:sz w:val="24"/>
          <w:szCs w:val="24"/>
          <w:lang w:val="en-US" w:eastAsia="zh-CN"/>
        </w:rPr>
        <w:t>须</w:t>
      </w:r>
      <w:r>
        <w:rPr>
          <w:rFonts w:hint="eastAsia" w:asciiTheme="minorEastAsia" w:hAnsiTheme="minorEastAsia" w:eastAsiaTheme="minorEastAsia" w:cstheme="minorEastAsia"/>
          <w:sz w:val="24"/>
          <w:szCs w:val="24"/>
          <w:lang w:eastAsia="zh-CN"/>
        </w:rPr>
        <w:t>有防滑功能，背部床板采用支撑卸力结构，均匀分散压力，可卸力85%于床梁，延长丝杆和病床使用寿命，床板连接采用高强度优质金属连接，坚实、耐磨、方便拆卸、消毒，并采用床板和背膝连动功能，避免床板升起时体位移动，减轻患者胸部压力，科学舒适</w:t>
      </w:r>
      <w:r>
        <w:rPr>
          <w:rFonts w:hint="eastAsia" w:asciiTheme="minorEastAsia" w:hAnsiTheme="minorEastAsia" w:eastAsiaTheme="minorEastAsia" w:cstheme="minorEastAsia"/>
          <w:sz w:val="24"/>
          <w:szCs w:val="24"/>
          <w:lang w:val="en-US" w:eastAsia="zh-CN"/>
        </w:rPr>
        <w:t>.</w:t>
      </w:r>
    </w:p>
    <w:p>
      <w:pPr>
        <w:ind w:firstLine="210" w:firstLineChars="1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5.床垫：6cm厚的棕棉垫，尺寸为1950×90×6cm</w:t>
      </w:r>
    </w:p>
    <w:p>
      <w:pPr>
        <w:ind w:firstLine="210" w:firstLineChars="1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6.护栏：五档铝合金不锈钢折叠式护栏，带有防撞条，铝合金扶手，五根支柱采用高强度不锈钢管，，可收缩平放，收缩时略高床垫，可防止床垫移位，有防夹手功能，设有双接键保险快速定位开关，方便安全。</w:t>
      </w:r>
    </w:p>
    <w:p>
      <w:pPr>
        <w:ind w:firstLine="210" w:firstLineChars="1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7.脚轮：采用5寸豪华静音轮，一体刹车稳定性好，静音，耐磨，运行轻巧，转向灵活，特殊超低音静音轴承，防缠绕，防锈，抗化学腐蚀。</w:t>
      </w:r>
    </w:p>
    <w:p>
      <w:pPr>
        <w:shd w:val="solid" w:color="FFFFFF" w:fill="auto"/>
        <w:autoSpaceDN w:val="0"/>
        <w:spacing w:line="580" w:lineRule="exact"/>
        <w:rPr>
          <w:rFonts w:ascii="宋体" w:hAnsi="宋体" w:cs="宋体"/>
          <w:kern w:val="0"/>
          <w:sz w:val="24"/>
        </w:rPr>
      </w:pPr>
      <w:r>
        <w:rPr>
          <w:rFonts w:hint="eastAsia" w:ascii="宋体" w:hAnsi="宋体" w:cs="宋体"/>
          <w:b/>
          <w:kern w:val="0"/>
          <w:sz w:val="24"/>
        </w:rPr>
        <w:t>三、商务条件</w:t>
      </w:r>
      <w:r>
        <w:rPr>
          <w:rFonts w:hint="eastAsia" w:ascii="宋体" w:hAnsi="宋体" w:cs="宋体"/>
          <w:b/>
          <w:bCs/>
          <w:kern w:val="0"/>
          <w:sz w:val="24"/>
        </w:rPr>
        <w:t>（以下内容不允许负偏离，</w:t>
      </w:r>
      <w:r>
        <w:rPr>
          <w:rFonts w:hint="eastAsia" w:ascii="宋体" w:hAnsi="宋体" w:cs="宋体"/>
          <w:b/>
          <w:bCs/>
          <w:sz w:val="24"/>
        </w:rPr>
        <w:t>如有正偏离与无偏离均要在商务偏离表中写明。</w:t>
      </w:r>
      <w:r>
        <w:rPr>
          <w:rFonts w:hint="eastAsia" w:ascii="宋体" w:hAnsi="宋体" w:cs="宋体"/>
          <w:b/>
          <w:bCs/>
          <w:kern w:val="0"/>
          <w:sz w:val="24"/>
        </w:rPr>
        <w:t>）</w:t>
      </w:r>
    </w:p>
    <w:p>
      <w:pPr>
        <w:snapToGrid w:val="0"/>
        <w:spacing w:line="440" w:lineRule="exact"/>
        <w:rPr>
          <w:rStyle w:val="11"/>
          <w:rFonts w:ascii="宋体" w:hAnsi="宋体" w:cs="宋体"/>
          <w:sz w:val="24"/>
        </w:rPr>
      </w:pPr>
      <w:r>
        <w:rPr>
          <w:rStyle w:val="11"/>
          <w:rFonts w:hint="eastAsia" w:ascii="宋体" w:hAnsi="宋体" w:cs="宋体"/>
          <w:sz w:val="24"/>
        </w:rPr>
        <w:t>包：1</w:t>
      </w:r>
    </w:p>
    <w:p>
      <w:pPr>
        <w:snapToGrid w:val="0"/>
        <w:spacing w:line="440" w:lineRule="exact"/>
        <w:rPr>
          <w:rFonts w:ascii="宋体" w:hAnsi="宋体" w:cs="宋体"/>
          <w:kern w:val="0"/>
          <w:sz w:val="24"/>
        </w:rPr>
      </w:pPr>
      <w:r>
        <w:rPr>
          <w:rFonts w:hint="eastAsia" w:ascii="宋体" w:hAnsi="宋体" w:cs="宋体"/>
          <w:b/>
          <w:bCs/>
          <w:kern w:val="0"/>
          <w:sz w:val="24"/>
        </w:rPr>
        <w:t>1、交付地点：</w:t>
      </w:r>
      <w:r>
        <w:rPr>
          <w:rFonts w:ascii="宋体" w:hAnsi="宋体" w:cs="宋体"/>
          <w:b/>
          <w:bCs/>
          <w:kern w:val="0"/>
          <w:sz w:val="24"/>
        </w:rPr>
        <w:t>福建省福州市仓山区城门镇福峡路</w:t>
      </w:r>
      <w:r>
        <w:rPr>
          <w:rFonts w:hint="eastAsia" w:ascii="宋体" w:hAnsi="宋体" w:cs="宋体"/>
          <w:bCs/>
          <w:kern w:val="0"/>
          <w:sz w:val="24"/>
        </w:rPr>
        <w:br w:type="textWrapping"/>
      </w:r>
      <w:r>
        <w:rPr>
          <w:rFonts w:hint="eastAsia" w:ascii="宋体" w:hAnsi="宋体" w:cs="宋体"/>
          <w:b/>
          <w:bCs/>
          <w:kern w:val="0"/>
          <w:sz w:val="24"/>
        </w:rPr>
        <w:t>2、交付时间：合同签订后</w:t>
      </w:r>
      <w:r>
        <w:rPr>
          <w:rFonts w:hint="eastAsia" w:ascii="宋体" w:hAnsi="宋体" w:cs="宋体"/>
          <w:b/>
          <w:bCs/>
          <w:kern w:val="0"/>
          <w:sz w:val="24"/>
          <w:lang w:val="en-US" w:eastAsia="zh-CN"/>
        </w:rPr>
        <w:t>病床3个工作日，牵引床15个工作日</w:t>
      </w:r>
      <w:r>
        <w:rPr>
          <w:rFonts w:hint="eastAsia" w:ascii="宋体" w:hAnsi="宋体" w:cs="宋体"/>
          <w:b/>
          <w:bCs/>
          <w:kern w:val="0"/>
          <w:sz w:val="24"/>
        </w:rPr>
        <w:t>完成服务</w:t>
      </w:r>
    </w:p>
    <w:p>
      <w:pPr>
        <w:snapToGrid w:val="0"/>
        <w:spacing w:line="440" w:lineRule="exact"/>
        <w:rPr>
          <w:rFonts w:ascii="宋体" w:hAnsi="宋体" w:cs="宋体"/>
          <w:b/>
          <w:bCs/>
          <w:kern w:val="0"/>
          <w:sz w:val="24"/>
        </w:rPr>
      </w:pPr>
      <w:r>
        <w:rPr>
          <w:rFonts w:hint="eastAsia" w:ascii="宋体" w:hAnsi="宋体" w:cs="宋体"/>
          <w:b/>
          <w:bCs/>
          <w:kern w:val="0"/>
          <w:sz w:val="24"/>
        </w:rPr>
        <w:t>3、交付条件：提供合格服务</w:t>
      </w:r>
    </w:p>
    <w:p>
      <w:pPr>
        <w:snapToGrid w:val="0"/>
        <w:spacing w:line="440" w:lineRule="exact"/>
        <w:rPr>
          <w:rFonts w:ascii="宋体" w:hAnsi="宋体" w:cs="宋体"/>
          <w:b/>
          <w:bCs/>
          <w:kern w:val="0"/>
          <w:sz w:val="24"/>
        </w:rPr>
      </w:pPr>
      <w:r>
        <w:rPr>
          <w:rFonts w:hint="eastAsia" w:ascii="宋体" w:hAnsi="宋体" w:cs="宋体"/>
          <w:b/>
          <w:bCs/>
          <w:kern w:val="0"/>
          <w:sz w:val="24"/>
        </w:rPr>
        <w:t>4、是否收取履约保证金：</w:t>
      </w:r>
      <w:r>
        <w:rPr>
          <w:rFonts w:hint="eastAsia" w:ascii="宋体" w:hAnsi="宋体" w:cs="宋体"/>
          <w:bCs/>
          <w:kern w:val="0"/>
          <w:sz w:val="24"/>
        </w:rPr>
        <w:t>否。</w:t>
      </w:r>
      <w:r>
        <w:rPr>
          <w:rFonts w:hint="eastAsia" w:ascii="宋体" w:hAnsi="宋体" w:cs="宋体"/>
          <w:bCs/>
          <w:kern w:val="0"/>
          <w:sz w:val="24"/>
        </w:rPr>
        <w:br w:type="textWrapping"/>
      </w:r>
      <w:r>
        <w:rPr>
          <w:rFonts w:hint="eastAsia" w:ascii="宋体" w:hAnsi="宋体" w:cs="宋体"/>
          <w:b/>
          <w:bCs/>
          <w:kern w:val="0"/>
          <w:sz w:val="24"/>
        </w:rPr>
        <w:t>5、是否邀请投标人参与验收：否</w:t>
      </w:r>
      <w:r>
        <w:rPr>
          <w:rFonts w:hint="eastAsia" w:ascii="宋体" w:hAnsi="宋体" w:cs="宋体"/>
          <w:b/>
          <w:bCs/>
          <w:kern w:val="0"/>
          <w:sz w:val="24"/>
        </w:rPr>
        <w:br w:type="textWrapping"/>
      </w:r>
      <w:r>
        <w:rPr>
          <w:rFonts w:hint="eastAsia" w:ascii="宋体" w:hAnsi="宋体" w:cs="宋体"/>
          <w:b/>
          <w:bCs/>
          <w:kern w:val="0"/>
          <w:sz w:val="24"/>
        </w:rPr>
        <w:t>6、验收方式数据表格</w:t>
      </w:r>
    </w:p>
    <w:tbl>
      <w:tblPr>
        <w:tblStyle w:val="12"/>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03"/>
        <w:gridCol w:w="8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Header/>
          <w:tblCellSpacing w:w="0" w:type="dxa"/>
        </w:trPr>
        <w:tc>
          <w:tcPr>
            <w:tcW w:w="1003" w:type="dxa"/>
            <w:vAlign w:val="center"/>
          </w:tcPr>
          <w:p>
            <w:pPr>
              <w:widowControl/>
              <w:spacing w:line="440" w:lineRule="exact"/>
              <w:jc w:val="left"/>
              <w:rPr>
                <w:rFonts w:ascii="宋体" w:hAnsi="宋体" w:cs="宋体"/>
                <w:kern w:val="0"/>
                <w:sz w:val="24"/>
              </w:rPr>
            </w:pPr>
            <w:r>
              <w:rPr>
                <w:rFonts w:hint="eastAsia" w:ascii="宋体" w:hAnsi="宋体" w:cs="宋体"/>
                <w:kern w:val="0"/>
                <w:sz w:val="24"/>
              </w:rPr>
              <w:t>验收期次</w:t>
            </w:r>
          </w:p>
        </w:tc>
        <w:tc>
          <w:tcPr>
            <w:tcW w:w="8079" w:type="dxa"/>
            <w:vAlign w:val="center"/>
          </w:tcPr>
          <w:p>
            <w:pPr>
              <w:widowControl/>
              <w:spacing w:line="440" w:lineRule="exact"/>
              <w:jc w:val="center"/>
              <w:rPr>
                <w:rFonts w:ascii="宋体" w:hAnsi="宋体" w:cs="宋体"/>
                <w:b w:val="0"/>
                <w:bCs w:val="0"/>
                <w:kern w:val="0"/>
                <w:sz w:val="24"/>
              </w:rPr>
            </w:pPr>
            <w:r>
              <w:rPr>
                <w:rFonts w:hint="eastAsia" w:ascii="宋体" w:hAnsi="宋体" w:cs="宋体"/>
                <w:b w:val="0"/>
                <w:bCs w:val="0"/>
                <w:kern w:val="0"/>
                <w:sz w:val="24"/>
              </w:rPr>
              <w:t>验收期次说明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1003" w:type="dxa"/>
            <w:vAlign w:val="center"/>
          </w:tcPr>
          <w:p>
            <w:pPr>
              <w:widowControl/>
              <w:spacing w:line="440" w:lineRule="exact"/>
              <w:jc w:val="center"/>
              <w:rPr>
                <w:rFonts w:ascii="宋体" w:hAnsi="宋体" w:cs="宋体"/>
                <w:kern w:val="0"/>
                <w:sz w:val="24"/>
              </w:rPr>
            </w:pPr>
            <w:r>
              <w:rPr>
                <w:rFonts w:hint="eastAsia" w:ascii="宋体" w:hAnsi="宋体" w:cs="宋体"/>
                <w:kern w:val="0"/>
                <w:sz w:val="24"/>
              </w:rPr>
              <w:t>1</w:t>
            </w:r>
          </w:p>
        </w:tc>
        <w:tc>
          <w:tcPr>
            <w:tcW w:w="8079" w:type="dxa"/>
            <w:vAlign w:val="center"/>
          </w:tcPr>
          <w:p>
            <w:pPr>
              <w:spacing w:line="440" w:lineRule="exact"/>
              <w:rPr>
                <w:rFonts w:ascii="宋体" w:hAnsi="宋体" w:cs="宋体"/>
                <w:b w:val="0"/>
                <w:bCs w:val="0"/>
                <w:kern w:val="0"/>
                <w:sz w:val="24"/>
              </w:rPr>
            </w:pPr>
            <w:r>
              <w:rPr>
                <w:rFonts w:hint="eastAsia" w:ascii="宋体" w:hAnsi="宋体" w:cs="宋体"/>
                <w:b w:val="0"/>
                <w:bCs w:val="0"/>
                <w:sz w:val="24"/>
                <w:lang w:val="zh-CN"/>
              </w:rPr>
              <w:t>按照招标文件、投标文件及合同执行。</w:t>
            </w:r>
          </w:p>
        </w:tc>
      </w:tr>
    </w:tbl>
    <w:p>
      <w:pPr>
        <w:widowControl/>
        <w:numPr>
          <w:ilvl w:val="0"/>
          <w:numId w:val="3"/>
        </w:numPr>
        <w:spacing w:line="440" w:lineRule="exact"/>
        <w:jc w:val="left"/>
        <w:rPr>
          <w:rFonts w:ascii="宋体" w:hAnsi="宋体" w:cs="宋体"/>
          <w:bCs/>
          <w:kern w:val="0"/>
          <w:sz w:val="24"/>
        </w:rPr>
      </w:pPr>
      <w:r>
        <w:rPr>
          <w:rFonts w:hint="eastAsia" w:ascii="宋体" w:hAnsi="宋体" w:cs="宋体"/>
          <w:b/>
          <w:bCs/>
          <w:kern w:val="0"/>
          <w:sz w:val="24"/>
        </w:rPr>
        <w:t>支付方式数据表格</w:t>
      </w:r>
    </w:p>
    <w:tbl>
      <w:tblPr>
        <w:tblStyle w:val="12"/>
        <w:tblW w:w="9078" w:type="dxa"/>
        <w:tblCellSpacing w:w="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1"/>
        <w:gridCol w:w="8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Header/>
          <w:tblCellSpacing w:w="0" w:type="dxa"/>
        </w:trPr>
        <w:tc>
          <w:tcPr>
            <w:tcW w:w="841" w:type="dxa"/>
            <w:vAlign w:val="center"/>
          </w:tcPr>
          <w:p>
            <w:pPr>
              <w:widowControl/>
              <w:spacing w:line="440" w:lineRule="exact"/>
              <w:jc w:val="center"/>
              <w:rPr>
                <w:rFonts w:ascii="宋体" w:hAnsi="宋体" w:cs="宋体"/>
                <w:sz w:val="24"/>
              </w:rPr>
            </w:pPr>
            <w:r>
              <w:rPr>
                <w:rFonts w:hint="eastAsia" w:ascii="宋体" w:hAnsi="宋体" w:cs="宋体"/>
                <w:kern w:val="0"/>
                <w:sz w:val="24"/>
              </w:rPr>
              <w:t>支付期次</w:t>
            </w:r>
          </w:p>
        </w:tc>
        <w:tc>
          <w:tcPr>
            <w:tcW w:w="8237" w:type="dxa"/>
            <w:vAlign w:val="center"/>
          </w:tcPr>
          <w:p>
            <w:pPr>
              <w:widowControl/>
              <w:spacing w:line="440" w:lineRule="exact"/>
              <w:jc w:val="center"/>
              <w:rPr>
                <w:rFonts w:ascii="宋体" w:hAnsi="宋体" w:cs="宋体"/>
                <w:sz w:val="24"/>
              </w:rPr>
            </w:pPr>
            <w:r>
              <w:rPr>
                <w:rFonts w:hint="eastAsia" w:ascii="宋体" w:hAnsi="宋体" w:cs="宋体"/>
                <w:kern w:val="0"/>
                <w:sz w:val="24"/>
              </w:rPr>
              <w:t>支付期次说明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841" w:type="dxa"/>
            <w:vAlign w:val="center"/>
          </w:tcPr>
          <w:p>
            <w:pPr>
              <w:widowControl/>
              <w:spacing w:line="440" w:lineRule="exact"/>
              <w:jc w:val="center"/>
              <w:rPr>
                <w:rFonts w:ascii="宋体" w:hAnsi="宋体" w:cs="宋体"/>
                <w:sz w:val="24"/>
              </w:rPr>
            </w:pPr>
            <w:r>
              <w:rPr>
                <w:rFonts w:hint="eastAsia" w:ascii="宋体" w:hAnsi="宋体" w:cs="宋体"/>
                <w:kern w:val="0"/>
                <w:sz w:val="24"/>
              </w:rPr>
              <w:t>2</w:t>
            </w:r>
          </w:p>
        </w:tc>
        <w:tc>
          <w:tcPr>
            <w:tcW w:w="8237" w:type="dxa"/>
            <w:vAlign w:val="center"/>
          </w:tcPr>
          <w:p>
            <w:pPr>
              <w:widowControl/>
              <w:spacing w:line="440" w:lineRule="exact"/>
              <w:jc w:val="left"/>
              <w:rPr>
                <w:rFonts w:ascii="宋体" w:hAnsi="宋体" w:cs="宋体"/>
                <w:sz w:val="24"/>
              </w:rPr>
            </w:pPr>
            <w:r>
              <w:rPr>
                <w:rFonts w:hint="eastAsia" w:ascii="宋体" w:hAnsi="宋体"/>
                <w:sz w:val="24"/>
              </w:rPr>
              <w:t>合同签订</w:t>
            </w:r>
            <w:r>
              <w:rPr>
                <w:rFonts w:hint="eastAsia" w:ascii="宋体" w:hAnsi="宋体"/>
                <w:sz w:val="24"/>
                <w:lang w:val="en-US" w:eastAsia="zh-CN"/>
              </w:rPr>
              <w:t>验收合格</w:t>
            </w:r>
            <w:r>
              <w:rPr>
                <w:rFonts w:hint="eastAsia" w:ascii="宋体" w:hAnsi="宋体"/>
                <w:sz w:val="24"/>
              </w:rPr>
              <w:t>后付</w:t>
            </w:r>
            <w:r>
              <w:rPr>
                <w:rFonts w:hint="eastAsia" w:ascii="宋体" w:hAnsi="宋体"/>
                <w:sz w:val="24"/>
                <w:lang w:val="en-US" w:eastAsia="zh-CN"/>
              </w:rPr>
              <w:t>10</w:t>
            </w:r>
            <w:r>
              <w:rPr>
                <w:rFonts w:hint="eastAsia" w:ascii="宋体" w:hAnsi="宋体"/>
                <w:sz w:val="24"/>
              </w:rPr>
              <w:t>0%款项</w:t>
            </w:r>
            <w:r>
              <w:rPr>
                <w:rFonts w:hint="eastAsia" w:ascii="宋体" w:hAnsi="宋体" w:cs="宋体"/>
                <w:kern w:val="0"/>
                <w:sz w:val="24"/>
              </w:rPr>
              <w:t>。</w:t>
            </w:r>
          </w:p>
        </w:tc>
      </w:tr>
    </w:tbl>
    <w:p>
      <w:pPr>
        <w:pStyle w:val="17"/>
        <w:adjustRightInd w:val="0"/>
        <w:snapToGrid w:val="0"/>
        <w:spacing w:line="440" w:lineRule="exact"/>
        <w:ind w:firstLine="0" w:firstLineChars="0"/>
        <w:rPr>
          <w:rFonts w:ascii="宋体" w:hAnsi="宋体" w:cs="宋体"/>
          <w:szCs w:val="24"/>
        </w:rPr>
      </w:pPr>
      <w:r>
        <w:rPr>
          <w:rFonts w:hint="eastAsia" w:ascii="宋体" w:hAnsi="宋体" w:cs="宋体"/>
          <w:b/>
          <w:bCs/>
          <w:szCs w:val="24"/>
        </w:rPr>
        <w:t>8. 服务标准</w:t>
      </w:r>
      <w:r>
        <w:rPr>
          <w:rFonts w:hint="eastAsia" w:ascii="宋体" w:hAnsi="宋体" w:cs="宋体"/>
          <w:szCs w:val="24"/>
        </w:rPr>
        <w:t>：必须符合国家和行业的相关标准及要求，符合招标文件及委托合同中的相关要求。</w:t>
      </w:r>
    </w:p>
    <w:p>
      <w:pPr>
        <w:pStyle w:val="17"/>
        <w:adjustRightInd w:val="0"/>
        <w:snapToGrid w:val="0"/>
        <w:spacing w:line="440" w:lineRule="exact"/>
        <w:ind w:firstLine="0" w:firstLineChars="0"/>
      </w:pPr>
      <w:r>
        <w:rPr>
          <w:rFonts w:hint="eastAsia" w:ascii="宋体" w:hAnsi="宋体" w:cs="宋体"/>
          <w:b/>
          <w:bCs/>
          <w:szCs w:val="24"/>
        </w:rPr>
        <w:t>9. 验收标准：</w:t>
      </w:r>
      <w:r>
        <w:rPr>
          <w:rFonts w:hint="eastAsia" w:ascii="宋体" w:hAnsi="宋体" w:cs="宋体"/>
          <w:szCs w:val="24"/>
        </w:rPr>
        <w:t>采购人对中标人的服务工作进行考核，考核内容包括：项目工作计划和进度安排的合理性和执行情况、检测方法的规范性、项目实施人员的保证、质控手段的落实、提交检测报告的及时性和质量等。一旦发现中标人在检测工作中弄虚作假，采购人将即时终止与中标人的合同，并追究中标人相关责任。</w:t>
      </w:r>
    </w:p>
    <w:p>
      <w:pPr>
        <w:pStyle w:val="8"/>
        <w:shd w:val="clear" w:color="auto" w:fill="FFFFFF"/>
        <w:spacing w:before="0" w:beforeAutospacing="0" w:after="0" w:afterAutospacing="0" w:line="440" w:lineRule="exact"/>
        <w:rPr>
          <w:rFonts w:ascii="宋体" w:hAnsi="宋体" w:cs="宋体"/>
          <w:b/>
          <w:kern w:val="2"/>
        </w:rPr>
      </w:pPr>
      <w:r>
        <w:rPr>
          <w:rFonts w:hint="eastAsia" w:ascii="宋体" w:hAnsi="宋体" w:cs="宋体"/>
          <w:b/>
          <w:kern w:val="2"/>
        </w:rPr>
        <w:t xml:space="preserve">10、违约责任 </w:t>
      </w:r>
    </w:p>
    <w:p>
      <w:pPr>
        <w:pStyle w:val="8"/>
        <w:spacing w:before="0" w:beforeAutospacing="0" w:after="0" w:afterAutospacing="0" w:line="440" w:lineRule="exact"/>
        <w:ind w:firstLine="482"/>
        <w:jc w:val="both"/>
        <w:rPr>
          <w:rFonts w:ascii="宋体" w:hAnsi="宋体" w:cs="宋体"/>
          <w:kern w:val="2"/>
        </w:rPr>
      </w:pPr>
      <w:r>
        <w:rPr>
          <w:rFonts w:hint="eastAsia" w:ascii="宋体" w:hAnsi="宋体" w:cs="宋体"/>
          <w:kern w:val="2"/>
        </w:rPr>
        <w:t>10.1因中标人原因造成采购合同无法按时签订的，视为中标人违约，对采购人造成的损失的，中标人还需另行支付相应的赔偿。</w:t>
      </w:r>
      <w:r>
        <w:rPr>
          <w:rFonts w:hint="eastAsia" w:ascii="宋体" w:hAnsi="宋体" w:cs="宋体"/>
          <w:kern w:val="2"/>
        </w:rPr>
        <w:br w:type="textWrapping"/>
      </w:r>
      <w:r>
        <w:rPr>
          <w:rFonts w:hint="eastAsia" w:ascii="宋体" w:hAnsi="宋体" w:cs="宋体"/>
          <w:kern w:val="2"/>
        </w:rPr>
        <w:t>10.2、在签定采购合同之后，有下列情形之一的，将视为中标人违约，采购人有权提出索赔：</w:t>
      </w:r>
      <w:r>
        <w:rPr>
          <w:rFonts w:hint="eastAsia" w:ascii="宋体" w:hAnsi="宋体" w:cs="宋体"/>
          <w:kern w:val="2"/>
        </w:rPr>
        <w:br w:type="textWrapping"/>
      </w:r>
      <w:r>
        <w:rPr>
          <w:rFonts w:hint="eastAsia" w:ascii="宋体" w:hAnsi="宋体" w:cs="宋体"/>
          <w:kern w:val="2"/>
        </w:rPr>
        <w:t>10.2.1 签定合同后，中标人未按合同规定提供服务的；</w:t>
      </w:r>
      <w:r>
        <w:rPr>
          <w:rFonts w:hint="eastAsia" w:ascii="宋体" w:hAnsi="宋体" w:cs="宋体"/>
          <w:kern w:val="2"/>
        </w:rPr>
        <w:br w:type="textWrapping"/>
      </w:r>
      <w:r>
        <w:rPr>
          <w:rFonts w:hint="eastAsia" w:ascii="宋体" w:hAnsi="宋体" w:cs="宋体"/>
          <w:kern w:val="2"/>
        </w:rPr>
        <w:t>10.2.2因中标人原因导致逾期提交材料的，每逾期一天，按500元每天的标准向甲方支付违约金，且采购人有权从合同款中直接抵扣。</w:t>
      </w:r>
      <w:r>
        <w:rPr>
          <w:rFonts w:hint="eastAsia" w:ascii="宋体" w:hAnsi="宋体" w:cs="宋体"/>
          <w:kern w:val="2"/>
        </w:rPr>
        <w:br w:type="textWrapping"/>
      </w:r>
      <w:r>
        <w:rPr>
          <w:rFonts w:hint="eastAsia" w:ascii="宋体" w:hAnsi="宋体" w:cs="宋体"/>
          <w:kern w:val="2"/>
        </w:rPr>
        <w:t>10.2.3中标人不能交货或不能完成合同的（不可抗力因素造成的除外），采购人除有权提出索赔外，还有权解除合同；</w:t>
      </w:r>
      <w:r>
        <w:rPr>
          <w:rFonts w:hint="eastAsia" w:ascii="宋体" w:hAnsi="宋体" w:cs="宋体"/>
          <w:kern w:val="2"/>
        </w:rPr>
        <w:br w:type="textWrapping"/>
      </w:r>
      <w:r>
        <w:rPr>
          <w:rFonts w:hint="eastAsia" w:ascii="宋体" w:hAnsi="宋体" w:cs="宋体"/>
          <w:kern w:val="2"/>
        </w:rPr>
        <w:t>10.2.4中标人未能按合同规定履行其义务的；</w:t>
      </w:r>
      <w:r>
        <w:rPr>
          <w:rFonts w:hint="eastAsia" w:ascii="宋体" w:hAnsi="宋体" w:cs="宋体"/>
          <w:kern w:val="2"/>
        </w:rPr>
        <w:br w:type="textWrapping"/>
      </w:r>
      <w:r>
        <w:rPr>
          <w:rFonts w:hint="eastAsia" w:ascii="宋体" w:hAnsi="宋体" w:cs="宋体"/>
          <w:kern w:val="2"/>
        </w:rPr>
        <w:t>10.2.5在签定采购合同之后，中标人要求解除合同的；</w:t>
      </w:r>
      <w:r>
        <w:rPr>
          <w:rFonts w:hint="eastAsia" w:ascii="宋体" w:hAnsi="宋体" w:cs="宋体"/>
          <w:kern w:val="2"/>
        </w:rPr>
        <w:br w:type="textWrapping"/>
      </w:r>
      <w:r>
        <w:rPr>
          <w:rFonts w:hint="eastAsia" w:ascii="宋体" w:hAnsi="宋体" w:cs="宋体"/>
          <w:kern w:val="2"/>
        </w:rPr>
        <w:t>10.3本合同所有服务，都必须由中标人自己或在响应文件中明确的单位承担，不得以任何名义和理由进行分包或转包。如有发现，视为中标人违约，采购人有权单方终止合同，对采购人造成损失的，需另行支付相应的赔偿。</w:t>
      </w:r>
      <w:r>
        <w:rPr>
          <w:rFonts w:hint="eastAsia" w:ascii="宋体" w:hAnsi="宋体" w:cs="宋体"/>
          <w:kern w:val="2"/>
        </w:rPr>
        <w:br w:type="textWrapping"/>
      </w:r>
      <w:r>
        <w:rPr>
          <w:rFonts w:hint="eastAsia" w:ascii="宋体" w:hAnsi="宋体" w:cs="宋体"/>
          <w:kern w:val="2"/>
        </w:rPr>
        <w:t>10.4中标人履行义务不符合合同约定时，采购人有权扣减尾款。</w:t>
      </w:r>
      <w:r>
        <w:rPr>
          <w:rFonts w:hint="eastAsia" w:ascii="宋体" w:hAnsi="宋体" w:cs="宋体"/>
          <w:kern w:val="2"/>
        </w:rPr>
        <w:br w:type="textWrapping"/>
      </w:r>
      <w:r>
        <w:rPr>
          <w:rFonts w:hint="eastAsia" w:ascii="宋体" w:hAnsi="宋体" w:cs="宋体"/>
          <w:kern w:val="2"/>
        </w:rPr>
        <w:t>10.5因中标人原因发生质量事故、安全事故的，由中标人承担事故全部赔偿责任。同时，采购人有权终止合同，给采购人造成损失的，中标人还应承担赔偿责任。</w:t>
      </w:r>
    </w:p>
    <w:p>
      <w:pPr>
        <w:pStyle w:val="8"/>
        <w:spacing w:before="0" w:beforeAutospacing="0" w:after="0" w:afterAutospacing="0" w:line="440" w:lineRule="exact"/>
        <w:ind w:firstLine="480" w:firstLineChars="200"/>
        <w:jc w:val="both"/>
      </w:pPr>
      <w:r>
        <w:rPr>
          <w:rFonts w:hint="eastAsia" w:ascii="宋体" w:hAnsi="宋体" w:cs="宋体"/>
          <w:kern w:val="2"/>
        </w:rPr>
        <w:t>10.6在明确违约责任后，中标人应在接到书面通知书起七天内支付违约金、赔偿金等。</w:t>
      </w:r>
      <w:r>
        <w:rPr>
          <w:rFonts w:hint="eastAsia" w:ascii="宋体" w:hAnsi="宋体" w:cs="宋体"/>
          <w:kern w:val="2"/>
        </w:rPr>
        <w:br w:type="textWrapping"/>
      </w:r>
      <w:r>
        <w:rPr>
          <w:rFonts w:hint="eastAsia" w:ascii="宋体" w:hAnsi="宋体" w:cs="宋体"/>
          <w:kern w:val="2"/>
        </w:rPr>
        <w:t xml:space="preserve"> 10.7本招标文件未明确的其它约定事项或条款，待采购人与中标人签订合同时，由双方协商订立。</w:t>
      </w:r>
    </w:p>
    <w:p>
      <w:pPr>
        <w:spacing w:line="440" w:lineRule="exact"/>
        <w:rPr>
          <w:rFonts w:ascii="宋体" w:hAnsi="宋体" w:cs="宋体"/>
          <w:b/>
          <w:kern w:val="0"/>
          <w:sz w:val="24"/>
        </w:rPr>
      </w:pPr>
      <w:r>
        <w:rPr>
          <w:rFonts w:hint="eastAsia" w:ascii="宋体" w:hAnsi="宋体" w:cs="宋体"/>
          <w:b/>
          <w:kern w:val="0"/>
          <w:sz w:val="24"/>
        </w:rPr>
        <w:t>四、其他事项</w:t>
      </w:r>
    </w:p>
    <w:p>
      <w:pPr>
        <w:spacing w:line="440" w:lineRule="exact"/>
        <w:ind w:firstLine="480" w:firstLineChars="200"/>
        <w:rPr>
          <w:rFonts w:ascii="宋体" w:hAnsi="宋体" w:cs="宋体"/>
          <w:bCs/>
          <w:kern w:val="0"/>
          <w:sz w:val="24"/>
        </w:rPr>
      </w:pPr>
      <w:r>
        <w:rPr>
          <w:rFonts w:hint="eastAsia" w:ascii="宋体" w:hAnsi="宋体" w:cs="宋体"/>
          <w:bCs/>
          <w:kern w:val="0"/>
          <w:sz w:val="24"/>
        </w:rPr>
        <w:t>1、除招标文件另有规定外，若出现有关法律、法规和规章有强制性规定但招标文件未列明的情形，则投标人应按照有关法律、法规和规章强制性规定执行。</w:t>
      </w:r>
    </w:p>
    <w:p>
      <w:pPr>
        <w:spacing w:line="440" w:lineRule="exact"/>
        <w:ind w:firstLine="480" w:firstLineChars="200"/>
        <w:rPr>
          <w:rFonts w:ascii="宋体" w:hAnsi="宋体" w:cs="宋体"/>
          <w:bCs/>
          <w:kern w:val="0"/>
          <w:sz w:val="24"/>
        </w:rPr>
      </w:pPr>
      <w:r>
        <w:rPr>
          <w:rFonts w:hint="eastAsia" w:ascii="宋体" w:hAnsi="宋体" w:cs="宋体"/>
          <w:bCs/>
          <w:kern w:val="0"/>
          <w:sz w:val="24"/>
        </w:rPr>
        <w:t>2、其他：无</w:t>
      </w:r>
    </w:p>
    <w:p>
      <w:pPr/>
      <w:r>
        <w:br w:type="page"/>
      </w:r>
    </w:p>
    <w:p>
      <w:pPr>
        <w:jc w:val="center"/>
        <w:rPr>
          <w:rFonts w:hint="eastAsia" w:ascii="宋体" w:hAnsi="宋体"/>
          <w:b/>
          <w:sz w:val="72"/>
        </w:rPr>
      </w:pPr>
      <w:r>
        <w:rPr>
          <w:rFonts w:hint="eastAsia" w:ascii="宋体" w:hAnsi="宋体"/>
          <w:b/>
          <w:sz w:val="72"/>
        </w:rPr>
        <w:t>福建省地质医院</w:t>
      </w:r>
    </w:p>
    <w:p>
      <w:pPr>
        <w:jc w:val="center"/>
        <w:rPr>
          <w:rFonts w:hint="eastAsia" w:ascii="宋体" w:hAnsi="宋体" w:eastAsia="宋体"/>
          <w:b/>
          <w:sz w:val="72"/>
          <w:lang w:eastAsia="zh-CN"/>
        </w:rPr>
      </w:pPr>
      <w:r>
        <w:rPr>
          <w:rFonts w:hint="eastAsia" w:ascii="宋体" w:hAnsi="宋体"/>
          <w:b/>
          <w:sz w:val="72"/>
          <w:lang w:eastAsia="zh-CN"/>
        </w:rPr>
        <w:t>（福建省华侨医院）</w:t>
      </w:r>
    </w:p>
    <w:p>
      <w:pPr>
        <w:jc w:val="center"/>
        <w:rPr>
          <w:rFonts w:ascii="宋体" w:hAnsi="宋体"/>
          <w:b/>
          <w:sz w:val="72"/>
        </w:rPr>
      </w:pPr>
      <w:r>
        <w:rPr>
          <w:rFonts w:hint="eastAsia" w:ascii="宋体" w:hAnsi="宋体"/>
          <w:b/>
          <w:sz w:val="72"/>
        </w:rPr>
        <w:t>项目</w:t>
      </w:r>
    </w:p>
    <w:p>
      <w:pPr>
        <w:jc w:val="center"/>
        <w:rPr>
          <w:rFonts w:ascii="宋体" w:hAnsi="宋体"/>
          <w:b/>
          <w:sz w:val="72"/>
        </w:rPr>
      </w:pPr>
      <w:r>
        <w:rPr>
          <w:rFonts w:hint="eastAsia" w:ascii="宋体" w:hAnsi="宋体"/>
          <w:b/>
          <w:sz w:val="72"/>
        </w:rPr>
        <w:t>响应文件</w:t>
      </w:r>
    </w:p>
    <w:p>
      <w:pPr>
        <w:jc w:val="center"/>
        <w:rPr>
          <w:rFonts w:ascii="宋体" w:hAnsi="宋体"/>
          <w:b/>
          <w:sz w:val="36"/>
        </w:rPr>
      </w:pPr>
    </w:p>
    <w:p>
      <w:pPr>
        <w:jc w:val="center"/>
        <w:rPr>
          <w:rFonts w:ascii="宋体" w:hAnsi="宋体"/>
          <w:b/>
          <w:sz w:val="36"/>
        </w:rPr>
      </w:pPr>
    </w:p>
    <w:p>
      <w:pPr>
        <w:ind w:firstLine="1970" w:firstLineChars="545"/>
        <w:rPr>
          <w:rFonts w:ascii="宋体" w:hAnsi="宋体"/>
          <w:b/>
          <w:sz w:val="36"/>
          <w:u w:val="single"/>
        </w:rPr>
      </w:pPr>
      <w:r>
        <w:rPr>
          <w:rFonts w:hint="eastAsia" w:ascii="宋体" w:hAnsi="宋体"/>
          <w:b/>
          <w:sz w:val="36"/>
        </w:rPr>
        <w:t>项目名称：</w:t>
      </w:r>
    </w:p>
    <w:p>
      <w:pPr>
        <w:ind w:firstLine="1970" w:firstLineChars="545"/>
        <w:rPr>
          <w:rFonts w:ascii="宋体" w:hAnsi="宋体"/>
          <w:b/>
          <w:sz w:val="36"/>
          <w:u w:val="single"/>
        </w:rPr>
      </w:pPr>
      <w:r>
        <w:rPr>
          <w:rFonts w:hint="eastAsia" w:ascii="宋体" w:hAnsi="宋体"/>
          <w:b/>
          <w:sz w:val="36"/>
        </w:rPr>
        <w:t>项目编号：</w:t>
      </w:r>
    </w:p>
    <w:p>
      <w:pPr>
        <w:rPr>
          <w:rFonts w:ascii="宋体" w:hAnsi="宋体"/>
          <w:b/>
          <w:sz w:val="36"/>
        </w:rPr>
      </w:pPr>
    </w:p>
    <w:p>
      <w:pPr>
        <w:spacing w:line="440" w:lineRule="exact"/>
        <w:rPr>
          <w:rFonts w:ascii="宋体" w:hAnsi="宋体"/>
          <w:b/>
          <w:sz w:val="36"/>
        </w:rPr>
      </w:pPr>
    </w:p>
    <w:p>
      <w:pPr>
        <w:spacing w:line="500" w:lineRule="exact"/>
        <w:rPr>
          <w:rFonts w:ascii="宋体" w:hAnsi="宋体"/>
          <w:b/>
          <w:u w:val="single"/>
        </w:rPr>
      </w:pPr>
      <w:r>
        <w:rPr>
          <w:rFonts w:hint="eastAsia" w:ascii="宋体" w:hAnsi="宋体"/>
          <w:b/>
        </w:rPr>
        <w:t>供应商全称</w:t>
      </w:r>
      <w:r>
        <w:rPr>
          <w:rFonts w:ascii="宋体" w:hAnsi="宋体"/>
          <w:b/>
        </w:rPr>
        <w:t>(</w:t>
      </w:r>
      <w:r>
        <w:rPr>
          <w:rFonts w:hint="eastAsia" w:ascii="宋体" w:hAnsi="宋体"/>
          <w:b/>
        </w:rPr>
        <w:t>加盖公章</w:t>
      </w:r>
      <w:r>
        <w:rPr>
          <w:rFonts w:ascii="宋体" w:hAnsi="宋体"/>
          <w:b/>
        </w:rPr>
        <w:t>)</w:t>
      </w:r>
      <w:r>
        <w:rPr>
          <w:rFonts w:hint="eastAsia" w:ascii="宋体" w:hAnsi="宋体"/>
          <w:b/>
        </w:rPr>
        <w:t>：</w:t>
      </w:r>
      <w:r>
        <w:rPr>
          <w:rFonts w:ascii="宋体" w:hAnsi="宋体"/>
          <w:b/>
          <w:u w:val="single"/>
        </w:rPr>
        <w:t xml:space="preserve">                       .</w:t>
      </w:r>
    </w:p>
    <w:p>
      <w:pPr>
        <w:spacing w:line="500" w:lineRule="exact"/>
        <w:rPr>
          <w:rFonts w:ascii="宋体" w:hAnsi="宋体"/>
          <w:b/>
          <w:u w:val="single"/>
        </w:rPr>
      </w:pPr>
      <w:r>
        <w:rPr>
          <w:rFonts w:hint="eastAsia" w:ascii="宋体" w:hAnsi="宋体"/>
          <w:b/>
        </w:rPr>
        <w:t>法定代表人姓名：</w:t>
      </w:r>
      <w:r>
        <w:rPr>
          <w:rFonts w:ascii="宋体" w:hAnsi="宋体"/>
          <w:b/>
          <w:u w:val="single"/>
        </w:rPr>
        <w:t xml:space="preserve">                             .</w:t>
      </w:r>
    </w:p>
    <w:p>
      <w:pPr>
        <w:spacing w:line="500" w:lineRule="exact"/>
        <w:rPr>
          <w:rFonts w:ascii="宋体" w:hAnsi="宋体"/>
          <w:b/>
          <w:u w:val="single"/>
        </w:rPr>
      </w:pPr>
      <w:r>
        <w:rPr>
          <w:rFonts w:hint="eastAsia" w:ascii="宋体" w:hAnsi="宋体"/>
          <w:b/>
        </w:rPr>
        <w:t>地址：邮编：</w:t>
      </w:r>
      <w:r>
        <w:rPr>
          <w:rFonts w:ascii="宋体" w:hAnsi="宋体"/>
          <w:b/>
          <w:u w:val="single"/>
        </w:rPr>
        <w:t xml:space="preserve">      .</w:t>
      </w:r>
    </w:p>
    <w:p>
      <w:pPr>
        <w:spacing w:line="500" w:lineRule="exact"/>
        <w:rPr>
          <w:rFonts w:ascii="宋体" w:hAnsi="宋体"/>
          <w:b/>
          <w:u w:val="single"/>
        </w:rPr>
      </w:pPr>
      <w:r>
        <w:rPr>
          <w:rFonts w:hint="eastAsia" w:ascii="宋体" w:hAnsi="宋体"/>
          <w:b/>
        </w:rPr>
        <w:t>电话：传真：</w:t>
      </w:r>
      <w:r>
        <w:rPr>
          <w:rFonts w:ascii="宋体" w:hAnsi="宋体"/>
          <w:b/>
          <w:u w:val="single"/>
        </w:rPr>
        <w:t xml:space="preserve">               .</w:t>
      </w:r>
    </w:p>
    <w:p>
      <w:pPr>
        <w:spacing w:line="500" w:lineRule="exact"/>
        <w:rPr>
          <w:rFonts w:ascii="宋体" w:hAnsi="宋体"/>
          <w:b/>
          <w:u w:val="single"/>
        </w:rPr>
      </w:pPr>
      <w:r>
        <w:rPr>
          <w:rFonts w:hint="eastAsia" w:ascii="宋体" w:hAnsi="宋体"/>
          <w:b/>
        </w:rPr>
        <w:t>供应商代表（印刷体）：签署：</w:t>
      </w:r>
      <w:r>
        <w:rPr>
          <w:rFonts w:ascii="宋体" w:hAnsi="宋体"/>
          <w:b/>
          <w:u w:val="single"/>
        </w:rPr>
        <w:t xml:space="preserve">        .</w:t>
      </w:r>
    </w:p>
    <w:p>
      <w:pPr>
        <w:spacing w:line="500" w:lineRule="exact"/>
        <w:rPr>
          <w:rFonts w:ascii="宋体" w:hAnsi="宋体"/>
          <w:b/>
        </w:rPr>
      </w:pPr>
      <w:r>
        <w:rPr>
          <w:rFonts w:hint="eastAsia" w:ascii="宋体" w:hAnsi="宋体"/>
          <w:b/>
        </w:rPr>
        <w:t>手机：</w:t>
      </w:r>
    </w:p>
    <w:p>
      <w:pPr>
        <w:spacing w:line="240" w:lineRule="atLeast"/>
        <w:jc w:val="center"/>
        <w:rPr>
          <w:rFonts w:ascii="宋体" w:hAnsi="宋体"/>
          <w:b/>
          <w:szCs w:val="32"/>
        </w:rPr>
      </w:pPr>
      <w:r>
        <w:rPr>
          <w:rFonts w:ascii="宋体" w:hAnsi="宋体"/>
          <w:b/>
          <w:sz w:val="36"/>
          <w:u w:val="single"/>
        </w:rPr>
        <w:br w:type="page"/>
      </w:r>
      <w:r>
        <w:rPr>
          <w:rFonts w:hint="eastAsia" w:ascii="宋体" w:hAnsi="宋体"/>
          <w:b/>
          <w:szCs w:val="32"/>
        </w:rPr>
        <w:t>响应文件目录</w:t>
      </w:r>
    </w:p>
    <w:p>
      <w:pPr>
        <w:adjustRightInd w:val="0"/>
        <w:snapToGrid w:val="0"/>
        <w:spacing w:line="240" w:lineRule="atLeast"/>
        <w:ind w:firstLine="480" w:firstLineChars="200"/>
        <w:rPr>
          <w:rFonts w:ascii="宋体" w:hAnsi="宋体"/>
          <w:sz w:val="24"/>
        </w:rPr>
      </w:pPr>
    </w:p>
    <w:p>
      <w:pPr>
        <w:spacing w:line="396" w:lineRule="exact"/>
        <w:rPr>
          <w:rFonts w:ascii="宋体" w:hAnsi="宋体"/>
          <w:sz w:val="24"/>
        </w:rPr>
      </w:pPr>
    </w:p>
    <w:p>
      <w:pPr>
        <w:spacing w:line="400" w:lineRule="exact"/>
        <w:rPr>
          <w:rFonts w:ascii="宋体" w:hAnsi="宋体"/>
          <w:sz w:val="24"/>
        </w:rPr>
      </w:pPr>
      <w:r>
        <w:rPr>
          <w:rFonts w:ascii="宋体" w:hAnsi="宋体"/>
          <w:sz w:val="24"/>
        </w:rPr>
        <w:t xml:space="preserve">(1) </w:t>
      </w:r>
      <w:r>
        <w:rPr>
          <w:rFonts w:hint="eastAsia" w:ascii="宋体" w:hAnsi="宋体"/>
          <w:sz w:val="24"/>
        </w:rPr>
        <w:t>承诺书</w:t>
      </w:r>
    </w:p>
    <w:p>
      <w:pPr>
        <w:spacing w:line="400" w:lineRule="exact"/>
        <w:rPr>
          <w:rFonts w:ascii="宋体" w:hAnsi="宋体"/>
          <w:sz w:val="24"/>
        </w:rPr>
      </w:pPr>
      <w:r>
        <w:rPr>
          <w:rFonts w:ascii="宋体" w:hAnsi="宋体"/>
          <w:sz w:val="24"/>
        </w:rPr>
        <w:t xml:space="preserve">(2) </w:t>
      </w:r>
      <w:r>
        <w:rPr>
          <w:rFonts w:hint="eastAsia" w:ascii="宋体" w:hAnsi="宋体"/>
          <w:sz w:val="24"/>
        </w:rPr>
        <w:t>供应商资格证明文件</w:t>
      </w:r>
    </w:p>
    <w:p>
      <w:pPr>
        <w:spacing w:line="400" w:lineRule="exact"/>
        <w:ind w:left="480" w:hanging="480" w:hangingChars="200"/>
        <w:rPr>
          <w:rFonts w:ascii="宋体" w:hAnsi="宋体"/>
          <w:sz w:val="24"/>
        </w:rPr>
      </w:pPr>
      <w:r>
        <w:rPr>
          <w:rFonts w:ascii="宋体" w:hAnsi="宋体"/>
          <w:sz w:val="24"/>
        </w:rPr>
        <w:t xml:space="preserve">(3) </w:t>
      </w:r>
      <w:r>
        <w:rPr>
          <w:rFonts w:hint="eastAsia" w:ascii="宋体" w:hAnsi="宋体"/>
          <w:sz w:val="24"/>
        </w:rPr>
        <w:t>其他资格证明文件（若有）</w:t>
      </w:r>
    </w:p>
    <w:p>
      <w:pPr>
        <w:spacing w:line="400" w:lineRule="exact"/>
        <w:rPr>
          <w:rFonts w:ascii="宋体" w:hAnsi="宋体" w:cs="宋体"/>
          <w:sz w:val="24"/>
        </w:rPr>
      </w:pP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售后服务承诺（若有）</w:t>
      </w:r>
    </w:p>
    <w:p>
      <w:pPr>
        <w:spacing w:line="400" w:lineRule="exact"/>
        <w:ind w:left="480" w:hanging="480" w:hangingChars="200"/>
        <w:rPr>
          <w:rFonts w:hint="eastAsia" w:ascii="宋体" w:hAnsi="宋体"/>
          <w:sz w:val="24"/>
        </w:rPr>
      </w:pPr>
      <w:r>
        <w:rPr>
          <w:rFonts w:ascii="宋体" w:hAnsi="宋体"/>
          <w:sz w:val="24"/>
        </w:rPr>
        <w:t>(</w:t>
      </w:r>
      <w:r>
        <w:rPr>
          <w:rFonts w:hint="eastAsia" w:ascii="宋体" w:hAnsi="宋体"/>
          <w:sz w:val="24"/>
        </w:rPr>
        <w:t>5</w:t>
      </w:r>
      <w:r>
        <w:rPr>
          <w:rFonts w:ascii="宋体" w:hAnsi="宋体"/>
          <w:sz w:val="24"/>
        </w:rPr>
        <w:t xml:space="preserve">) </w:t>
      </w:r>
      <w:r>
        <w:rPr>
          <w:rFonts w:hint="eastAsia" w:ascii="宋体" w:hAnsi="宋体"/>
          <w:sz w:val="24"/>
        </w:rPr>
        <w:t>供应商提交的其它资料</w:t>
      </w:r>
    </w:p>
    <w:p>
      <w:pPr>
        <w:spacing w:line="400" w:lineRule="exact"/>
        <w:ind w:left="480" w:hanging="480" w:hangingChars="200"/>
        <w:rPr>
          <w:rFonts w:hint="default" w:eastAsia="宋体"/>
          <w:lang w:val="en-US" w:eastAsia="zh-CN"/>
        </w:rPr>
      </w:pPr>
      <w:r>
        <w:rPr>
          <w:rFonts w:hint="eastAsia" w:ascii="宋体" w:hAnsi="宋体"/>
          <w:sz w:val="24"/>
          <w:lang w:eastAsia="zh-CN"/>
        </w:rPr>
        <w:t>（</w:t>
      </w:r>
      <w:r>
        <w:rPr>
          <w:rFonts w:hint="eastAsia" w:ascii="宋体" w:hAnsi="宋体"/>
          <w:sz w:val="24"/>
          <w:lang w:val="en-US" w:eastAsia="zh-CN"/>
        </w:rPr>
        <w:t>6）</w:t>
      </w:r>
      <w:r>
        <w:rPr>
          <w:rFonts w:hint="eastAsia" w:asciiTheme="majorEastAsia" w:hAnsiTheme="majorEastAsia" w:eastAsiaTheme="majorEastAsia"/>
          <w:sz w:val="24"/>
        </w:rPr>
        <w:t xml:space="preserve"> 开标一览报价表</w:t>
      </w:r>
    </w:p>
    <w:p>
      <w:pPr>
        <w:pStyle w:val="3"/>
        <w:ind w:left="0" w:leftChars="0" w:firstLine="0" w:firstLineChars="0"/>
        <w:rPr>
          <w:rFonts w:hint="default" w:eastAsia="宋体"/>
          <w:lang w:val="en-US" w:eastAsia="zh-CN"/>
        </w:rPr>
      </w:pPr>
    </w:p>
    <w:p>
      <w:pPr>
        <w:pStyle w:val="15"/>
      </w:pPr>
    </w:p>
    <w:p>
      <w:pPr>
        <w:pStyle w:val="15"/>
      </w:pPr>
    </w:p>
    <w:p>
      <w:pPr>
        <w:spacing w:line="240" w:lineRule="atLeast"/>
        <w:ind w:left="1109" w:leftChars="228" w:hanging="630" w:hangingChars="300"/>
        <w:rPr>
          <w:rFonts w:ascii="宋体" w:hAnsi="宋体"/>
        </w:rPr>
      </w:pPr>
    </w:p>
    <w:p>
      <w:pPr>
        <w:spacing w:line="240" w:lineRule="atLeast"/>
        <w:rPr>
          <w:rFonts w:ascii="宋体" w:hAnsi="宋体"/>
          <w:sz w:val="24"/>
        </w:rPr>
      </w:pPr>
    </w:p>
    <w:p>
      <w:pPr>
        <w:pStyle w:val="18"/>
        <w:spacing w:line="400" w:lineRule="exact"/>
        <w:jc w:val="center"/>
        <w:outlineLvl w:val="9"/>
        <w:rPr>
          <w:rFonts w:ascii="仿宋_GB2312" w:hAnsi="仿宋_GB2312" w:eastAsia="仿宋_GB2312" w:cs="仿宋_GB2312"/>
          <w:sz w:val="24"/>
          <w:u w:val="single"/>
        </w:rPr>
      </w:pPr>
      <w:r>
        <w:rPr>
          <w:rFonts w:hAnsi="宋体"/>
        </w:rPr>
        <w:br w:type="page"/>
      </w:r>
      <w:r>
        <w:rPr>
          <w:rFonts w:hint="eastAsia" w:ascii="仿宋_GB2312" w:hAnsi="仿宋_GB2312" w:eastAsia="仿宋_GB2312" w:cs="仿宋_GB2312"/>
          <w:szCs w:val="28"/>
        </w:rPr>
        <w:t>一、</w:t>
      </w:r>
      <w:r>
        <w:rPr>
          <w:rFonts w:hint="eastAsia" w:ascii="仿宋_GB2312" w:hAnsi="仿宋_GB2312" w:eastAsia="仿宋_GB2312" w:cs="仿宋_GB2312"/>
          <w:b/>
          <w:szCs w:val="28"/>
        </w:rPr>
        <w:t>承诺函</w:t>
      </w:r>
    </w:p>
    <w:p>
      <w:pPr>
        <w:adjustRightInd w:val="0"/>
        <w:snapToGrid w:val="0"/>
        <w:spacing w:line="360" w:lineRule="exact"/>
        <w:rPr>
          <w:rFonts w:ascii="仿宋_GB2312" w:hAnsi="仿宋_GB2312" w:cs="仿宋_GB2312"/>
          <w:u w:val="single"/>
        </w:rPr>
      </w:pPr>
      <w:r>
        <w:rPr>
          <w:rFonts w:hint="eastAsia" w:ascii="仿宋_GB2312" w:hAnsi="仿宋_GB2312" w:cs="仿宋_GB2312"/>
          <w:u w:val="single"/>
        </w:rPr>
        <w:t>福建省地质医院</w:t>
      </w:r>
      <w:r>
        <w:rPr>
          <w:rFonts w:hint="eastAsia" w:ascii="仿宋_GB2312" w:hAnsi="仿宋_GB2312" w:cs="仿宋_GB2312"/>
          <w:u w:val="single"/>
          <w:lang w:eastAsia="zh-CN"/>
        </w:rPr>
        <w:t>（福建省华侨医院）</w:t>
      </w:r>
      <w:r>
        <w:rPr>
          <w:rFonts w:hint="eastAsia" w:ascii="仿宋_GB2312" w:hAnsi="仿宋_GB2312" w:cs="仿宋_GB2312"/>
          <w:u w:val="single"/>
        </w:rPr>
        <w:t>：</w:t>
      </w:r>
    </w:p>
    <w:p>
      <w:pPr>
        <w:adjustRightInd w:val="0"/>
        <w:snapToGrid w:val="0"/>
        <w:spacing w:line="360" w:lineRule="exact"/>
        <w:ind w:firstLine="480"/>
        <w:rPr>
          <w:rFonts w:ascii="宋体" w:hAnsi="宋体"/>
          <w:sz w:val="24"/>
        </w:rPr>
      </w:pPr>
      <w:r>
        <w:rPr>
          <w:rFonts w:hint="eastAsia" w:ascii="仿宋_GB2312" w:hAnsi="仿宋_GB2312" w:cs="仿宋_GB2312"/>
          <w:sz w:val="24"/>
        </w:rPr>
        <w:t>根据贵方</w:t>
      </w:r>
      <w:r>
        <w:rPr>
          <w:rFonts w:hint="eastAsia" w:ascii="仿宋_GB2312" w:hAnsi="仿宋_GB2312" w:cs="仿宋_GB2312"/>
          <w:sz w:val="24"/>
          <w:u w:val="single"/>
        </w:rPr>
        <w:t>（项目名称</w:t>
      </w:r>
      <w:r>
        <w:rPr>
          <w:rFonts w:hint="eastAsia" w:ascii="宋体" w:hAnsi="宋体"/>
          <w:sz w:val="24"/>
          <w:u w:val="single"/>
        </w:rPr>
        <w:t>）</w:t>
      </w:r>
      <w:r>
        <w:rPr>
          <w:rFonts w:hint="eastAsia" w:ascii="宋体" w:hAnsi="宋体"/>
          <w:sz w:val="24"/>
        </w:rPr>
        <w:t>项目（项目编号）的邀请</w:t>
      </w:r>
      <w:r>
        <w:rPr>
          <w:rFonts w:ascii="宋体" w:hAnsi="宋体"/>
          <w:sz w:val="24"/>
        </w:rPr>
        <w:t xml:space="preserve">: </w:t>
      </w:r>
      <w:r>
        <w:rPr>
          <w:rFonts w:hint="eastAsia" w:ascii="宋体" w:hAnsi="宋体"/>
          <w:sz w:val="24"/>
        </w:rPr>
        <w:t>本签字代表</w:t>
      </w:r>
      <w:r>
        <w:rPr>
          <w:rFonts w:hint="eastAsia" w:ascii="宋体" w:hAnsi="宋体"/>
          <w:sz w:val="24"/>
          <w:u w:val="single"/>
        </w:rPr>
        <w:t>（全名、职务）已获得</w:t>
      </w:r>
      <w:r>
        <w:rPr>
          <w:rFonts w:hint="eastAsia" w:ascii="宋体" w:hAnsi="宋体"/>
          <w:sz w:val="24"/>
        </w:rPr>
        <w:t>正式授权并代表供应商</w:t>
      </w:r>
      <w:r>
        <w:rPr>
          <w:rFonts w:hint="eastAsia" w:ascii="宋体" w:hAnsi="宋体"/>
          <w:sz w:val="24"/>
          <w:u w:val="single"/>
        </w:rPr>
        <w:t>（供应商名称）参加采购活动，并</w:t>
      </w:r>
      <w:r>
        <w:rPr>
          <w:rFonts w:hint="eastAsia" w:ascii="宋体" w:hAnsi="宋体"/>
          <w:sz w:val="24"/>
        </w:rPr>
        <w:t>提交下述文件正本一份：</w:t>
      </w:r>
    </w:p>
    <w:p>
      <w:pPr>
        <w:spacing w:line="360" w:lineRule="exact"/>
        <w:rPr>
          <w:rFonts w:ascii="宋体" w:hAnsi="宋体"/>
          <w:sz w:val="24"/>
        </w:rPr>
      </w:pPr>
      <w:r>
        <w:rPr>
          <w:rFonts w:ascii="宋体" w:hAnsi="宋体"/>
          <w:sz w:val="24"/>
        </w:rPr>
        <w:t xml:space="preserve">(1) </w:t>
      </w:r>
      <w:r>
        <w:rPr>
          <w:rFonts w:hint="eastAsia" w:ascii="宋体" w:hAnsi="宋体"/>
          <w:sz w:val="24"/>
        </w:rPr>
        <w:t>承诺书</w:t>
      </w:r>
    </w:p>
    <w:p>
      <w:pPr>
        <w:spacing w:line="360" w:lineRule="exact"/>
        <w:rPr>
          <w:rFonts w:ascii="宋体" w:hAnsi="宋体"/>
          <w:sz w:val="24"/>
        </w:rPr>
      </w:pPr>
      <w:r>
        <w:rPr>
          <w:rFonts w:ascii="宋体" w:hAnsi="宋体"/>
          <w:sz w:val="24"/>
        </w:rPr>
        <w:t xml:space="preserve">(2) </w:t>
      </w:r>
      <w:r>
        <w:rPr>
          <w:rFonts w:hint="eastAsia" w:ascii="宋体" w:hAnsi="宋体"/>
          <w:sz w:val="24"/>
        </w:rPr>
        <w:t>资格、技术、商务评标标准对照情况点对点应答表</w:t>
      </w:r>
    </w:p>
    <w:p>
      <w:pPr>
        <w:spacing w:line="360" w:lineRule="exact"/>
        <w:rPr>
          <w:rFonts w:ascii="宋体" w:hAnsi="宋体"/>
          <w:sz w:val="24"/>
        </w:rPr>
      </w:pPr>
      <w:r>
        <w:rPr>
          <w:rFonts w:ascii="宋体" w:hAnsi="宋体"/>
          <w:sz w:val="24"/>
        </w:rPr>
        <w:t xml:space="preserve">(3) </w:t>
      </w:r>
      <w:r>
        <w:rPr>
          <w:rFonts w:hint="eastAsia" w:ascii="宋体" w:hAnsi="宋体"/>
          <w:sz w:val="24"/>
        </w:rPr>
        <w:t>报价一览表</w:t>
      </w:r>
    </w:p>
    <w:p>
      <w:pPr>
        <w:spacing w:line="360" w:lineRule="exact"/>
        <w:rPr>
          <w:rFonts w:ascii="宋体" w:hAnsi="宋体" w:cs="宋体"/>
          <w:sz w:val="24"/>
        </w:rPr>
      </w:pPr>
      <w:r>
        <w:rPr>
          <w:rFonts w:ascii="宋体" w:hAnsi="宋体"/>
          <w:sz w:val="24"/>
        </w:rPr>
        <w:t xml:space="preserve">(4) </w:t>
      </w:r>
      <w:r>
        <w:rPr>
          <w:rFonts w:hint="eastAsia" w:ascii="宋体" w:hAnsi="宋体" w:cs="宋体"/>
          <w:sz w:val="24"/>
        </w:rPr>
        <w:t>分项报价表（若有）</w:t>
      </w:r>
    </w:p>
    <w:p>
      <w:pPr>
        <w:spacing w:line="400" w:lineRule="exact"/>
        <w:rPr>
          <w:rFonts w:ascii="宋体" w:hAnsi="宋体"/>
          <w:sz w:val="24"/>
        </w:rPr>
      </w:pPr>
      <w:r>
        <w:rPr>
          <w:rFonts w:ascii="宋体" w:hAnsi="宋体"/>
          <w:sz w:val="24"/>
        </w:rPr>
        <w:t xml:space="preserve">(5) </w:t>
      </w:r>
      <w:r>
        <w:rPr>
          <w:rFonts w:hint="eastAsia" w:ascii="宋体" w:hAnsi="宋体"/>
          <w:sz w:val="24"/>
        </w:rPr>
        <w:t>售后服务承诺</w:t>
      </w:r>
      <w:r>
        <w:rPr>
          <w:rFonts w:hint="eastAsia" w:ascii="宋体" w:hAnsi="宋体" w:cs="宋体"/>
          <w:sz w:val="24"/>
        </w:rPr>
        <w:t>（若有）</w:t>
      </w:r>
    </w:p>
    <w:p>
      <w:pPr>
        <w:spacing w:line="400" w:lineRule="exact"/>
        <w:rPr>
          <w:rFonts w:ascii="宋体" w:hAnsi="宋体"/>
          <w:sz w:val="24"/>
        </w:rPr>
      </w:pPr>
      <w:r>
        <w:rPr>
          <w:rFonts w:ascii="宋体" w:hAnsi="宋体"/>
          <w:sz w:val="24"/>
        </w:rPr>
        <w:t xml:space="preserve">(6) </w:t>
      </w:r>
      <w:r>
        <w:rPr>
          <w:rFonts w:hint="eastAsia" w:ascii="宋体" w:hAnsi="宋体"/>
          <w:sz w:val="24"/>
        </w:rPr>
        <w:t>供应商资格证明文件</w:t>
      </w:r>
    </w:p>
    <w:p>
      <w:pPr>
        <w:spacing w:line="400" w:lineRule="exact"/>
        <w:ind w:left="480" w:hanging="480" w:hangingChars="200"/>
        <w:rPr>
          <w:rFonts w:ascii="宋体" w:hAnsi="宋体"/>
          <w:sz w:val="24"/>
        </w:rPr>
      </w:pPr>
      <w:r>
        <w:rPr>
          <w:rFonts w:ascii="宋体" w:hAnsi="宋体"/>
          <w:sz w:val="24"/>
        </w:rPr>
        <w:t xml:space="preserve">(7) </w:t>
      </w:r>
      <w:r>
        <w:rPr>
          <w:rFonts w:hint="eastAsia" w:ascii="宋体" w:hAnsi="宋体"/>
          <w:sz w:val="24"/>
        </w:rPr>
        <w:t>其他资格证明文件</w:t>
      </w:r>
      <w:r>
        <w:rPr>
          <w:rFonts w:hint="eastAsia" w:ascii="宋体" w:hAnsi="宋体" w:cs="宋体"/>
          <w:sz w:val="24"/>
        </w:rPr>
        <w:t>（若有）</w:t>
      </w:r>
    </w:p>
    <w:p>
      <w:pPr>
        <w:spacing w:line="400" w:lineRule="exact"/>
        <w:ind w:left="480" w:hanging="480" w:hangingChars="200"/>
        <w:rPr>
          <w:rFonts w:ascii="宋体" w:hAnsi="宋体"/>
          <w:sz w:val="24"/>
        </w:rPr>
      </w:pPr>
      <w:r>
        <w:rPr>
          <w:rFonts w:ascii="宋体" w:hAnsi="宋体"/>
          <w:sz w:val="24"/>
        </w:rPr>
        <w:t xml:space="preserve">(8) </w:t>
      </w:r>
      <w:r>
        <w:rPr>
          <w:rFonts w:hint="eastAsia" w:ascii="宋体" w:hAnsi="宋体"/>
          <w:sz w:val="24"/>
        </w:rPr>
        <w:t>供应商提交的其它资料</w:t>
      </w:r>
    </w:p>
    <w:p>
      <w:pPr>
        <w:adjustRightInd w:val="0"/>
        <w:snapToGrid w:val="0"/>
        <w:spacing w:line="360" w:lineRule="exact"/>
        <w:rPr>
          <w:rFonts w:ascii="宋体" w:hAnsi="宋体"/>
          <w:sz w:val="24"/>
        </w:rPr>
      </w:pPr>
      <w:r>
        <w:rPr>
          <w:rFonts w:hint="eastAsia" w:ascii="宋体" w:hAnsi="宋体"/>
          <w:sz w:val="24"/>
        </w:rPr>
        <w:t>据此函，签字代表宣布同意如下：</w:t>
      </w:r>
    </w:p>
    <w:p>
      <w:pPr>
        <w:adjustRightInd w:val="0"/>
        <w:snapToGrid w:val="0"/>
        <w:spacing w:line="360" w:lineRule="exact"/>
        <w:ind w:firstLine="480" w:firstLineChars="200"/>
        <w:rPr>
          <w:rFonts w:ascii="宋体" w:hAnsi="宋体"/>
          <w:sz w:val="24"/>
        </w:rPr>
      </w:pPr>
      <w:r>
        <w:rPr>
          <w:rFonts w:ascii="宋体" w:hAnsi="宋体"/>
          <w:sz w:val="24"/>
        </w:rPr>
        <w:t>1.</w:t>
      </w:r>
      <w:r>
        <w:rPr>
          <w:rFonts w:hint="eastAsia" w:ascii="宋体" w:hAnsi="宋体"/>
          <w:sz w:val="24"/>
        </w:rPr>
        <w:t>供应商已详细审查全部</w:t>
      </w:r>
      <w:r>
        <w:rPr>
          <w:rFonts w:hint="eastAsia" w:ascii="宋体" w:hAnsi="宋体"/>
          <w:b/>
          <w:sz w:val="24"/>
        </w:rPr>
        <w:t>谈判文件</w:t>
      </w:r>
      <w:r>
        <w:rPr>
          <w:rFonts w:ascii="宋体" w:hAnsi="宋体"/>
          <w:b/>
          <w:sz w:val="24"/>
        </w:rPr>
        <w:t>/</w:t>
      </w:r>
      <w:r>
        <w:rPr>
          <w:rFonts w:hint="eastAsia" w:ascii="宋体" w:hAnsi="宋体"/>
          <w:b/>
          <w:sz w:val="24"/>
        </w:rPr>
        <w:t>采购文件</w:t>
      </w:r>
      <w:r>
        <w:rPr>
          <w:rFonts w:hint="eastAsia" w:ascii="宋体" w:hAnsi="宋体"/>
          <w:sz w:val="24"/>
        </w:rPr>
        <w:t>，包括修改文件（如有的话）和有关附件，将自行承担因对全部</w:t>
      </w:r>
      <w:r>
        <w:rPr>
          <w:rFonts w:hint="eastAsia" w:ascii="宋体" w:hAnsi="宋体"/>
          <w:b/>
          <w:sz w:val="24"/>
        </w:rPr>
        <w:t>谈判文件</w:t>
      </w:r>
      <w:r>
        <w:rPr>
          <w:rFonts w:ascii="宋体" w:hAnsi="宋体"/>
          <w:b/>
          <w:sz w:val="24"/>
        </w:rPr>
        <w:t>/</w:t>
      </w:r>
      <w:r>
        <w:rPr>
          <w:rFonts w:hint="eastAsia" w:ascii="宋体" w:hAnsi="宋体"/>
          <w:b/>
          <w:sz w:val="24"/>
        </w:rPr>
        <w:t>采购文件</w:t>
      </w:r>
      <w:r>
        <w:rPr>
          <w:rFonts w:hint="eastAsia" w:ascii="宋体" w:hAnsi="宋体"/>
          <w:sz w:val="24"/>
        </w:rPr>
        <w:t>理解不正确或误解而产生的相应后果。</w:t>
      </w:r>
    </w:p>
    <w:p>
      <w:pPr>
        <w:adjustRightInd w:val="0"/>
        <w:snapToGrid w:val="0"/>
        <w:spacing w:line="360" w:lineRule="exact"/>
        <w:rPr>
          <w:rFonts w:ascii="宋体" w:hAnsi="宋体"/>
          <w:sz w:val="24"/>
        </w:rPr>
      </w:pPr>
      <w:r>
        <w:rPr>
          <w:rFonts w:ascii="宋体" w:hAnsi="宋体"/>
          <w:sz w:val="24"/>
        </w:rPr>
        <w:t xml:space="preserve">    2.</w:t>
      </w:r>
      <w:r>
        <w:rPr>
          <w:rFonts w:hint="eastAsia" w:ascii="宋体" w:hAnsi="宋体"/>
          <w:sz w:val="24"/>
        </w:rPr>
        <w:t>供应商保证遵守</w:t>
      </w:r>
      <w:r>
        <w:rPr>
          <w:rFonts w:hint="eastAsia" w:ascii="宋体" w:hAnsi="宋体"/>
          <w:b/>
          <w:sz w:val="24"/>
        </w:rPr>
        <w:t>谈判文件</w:t>
      </w:r>
      <w:r>
        <w:rPr>
          <w:rFonts w:ascii="宋体" w:hAnsi="宋体"/>
          <w:b/>
          <w:sz w:val="24"/>
        </w:rPr>
        <w:t>/</w:t>
      </w:r>
      <w:r>
        <w:rPr>
          <w:rFonts w:hint="eastAsia" w:ascii="宋体" w:hAnsi="宋体"/>
          <w:b/>
          <w:sz w:val="24"/>
        </w:rPr>
        <w:t>采购文件</w:t>
      </w:r>
      <w:r>
        <w:rPr>
          <w:rFonts w:hint="eastAsia" w:ascii="宋体" w:hAnsi="宋体"/>
          <w:sz w:val="24"/>
        </w:rPr>
        <w:t>的全部规定，供应商所提交的材料中所含的信息均为真实、准确、完整，且不具有任何误导性。</w:t>
      </w:r>
    </w:p>
    <w:p>
      <w:pPr>
        <w:adjustRightInd w:val="0"/>
        <w:snapToGrid w:val="0"/>
        <w:spacing w:line="360" w:lineRule="exact"/>
        <w:rPr>
          <w:rFonts w:ascii="宋体" w:hAnsi="宋体"/>
          <w:sz w:val="24"/>
        </w:rPr>
      </w:pPr>
      <w:r>
        <w:rPr>
          <w:rFonts w:ascii="宋体" w:hAnsi="宋体"/>
          <w:sz w:val="24"/>
        </w:rPr>
        <w:t xml:space="preserve">    3.</w:t>
      </w:r>
      <w:r>
        <w:rPr>
          <w:rFonts w:hint="eastAsia" w:ascii="宋体" w:hAnsi="宋体"/>
          <w:sz w:val="24"/>
        </w:rPr>
        <w:t>供应商将按</w:t>
      </w:r>
      <w:r>
        <w:rPr>
          <w:rFonts w:hint="eastAsia" w:ascii="宋体" w:hAnsi="宋体"/>
          <w:b/>
          <w:sz w:val="24"/>
        </w:rPr>
        <w:t>谈判文件</w:t>
      </w:r>
      <w:r>
        <w:rPr>
          <w:rFonts w:ascii="宋体" w:hAnsi="宋体"/>
          <w:b/>
          <w:sz w:val="24"/>
        </w:rPr>
        <w:t>/</w:t>
      </w:r>
      <w:r>
        <w:rPr>
          <w:rFonts w:hint="eastAsia" w:ascii="宋体" w:hAnsi="宋体"/>
          <w:b/>
          <w:sz w:val="24"/>
        </w:rPr>
        <w:t>采购文件</w:t>
      </w:r>
      <w:r>
        <w:rPr>
          <w:rFonts w:hint="eastAsia" w:ascii="宋体" w:hAnsi="宋体"/>
          <w:sz w:val="24"/>
        </w:rPr>
        <w:t>的规定履行合同责任和义务。</w:t>
      </w:r>
    </w:p>
    <w:p>
      <w:pPr>
        <w:adjustRightInd w:val="0"/>
        <w:snapToGrid w:val="0"/>
        <w:spacing w:line="360" w:lineRule="exact"/>
        <w:ind w:firstLine="480" w:firstLineChars="200"/>
        <w:rPr>
          <w:rFonts w:ascii="宋体" w:hAnsi="宋体"/>
          <w:sz w:val="24"/>
        </w:rPr>
      </w:pPr>
      <w:r>
        <w:rPr>
          <w:rFonts w:ascii="宋体" w:hAnsi="宋体"/>
          <w:sz w:val="24"/>
        </w:rPr>
        <w:t>4.</w:t>
      </w:r>
      <w:r>
        <w:rPr>
          <w:rFonts w:hint="eastAsia" w:ascii="宋体" w:hAnsi="宋体"/>
          <w:sz w:val="24"/>
        </w:rPr>
        <w:t>供应商同意提供按照采购单位可能要求的与其（报价）有关的一切数据或资料，完全理解贵方不一定要接受最低的报价或收到的任何报价。</w:t>
      </w:r>
    </w:p>
    <w:p>
      <w:pPr>
        <w:adjustRightInd w:val="0"/>
        <w:snapToGrid w:val="0"/>
        <w:spacing w:line="360" w:lineRule="exact"/>
        <w:ind w:firstLine="480" w:firstLineChars="200"/>
        <w:rPr>
          <w:rFonts w:ascii="宋体" w:hAnsi="宋体"/>
          <w:sz w:val="24"/>
        </w:rPr>
      </w:pPr>
      <w:r>
        <w:rPr>
          <w:rFonts w:ascii="宋体" w:hAnsi="宋体"/>
          <w:sz w:val="24"/>
        </w:rPr>
        <w:t xml:space="preserve">5. </w:t>
      </w:r>
      <w:r>
        <w:rPr>
          <w:rFonts w:hint="eastAsia" w:ascii="宋体" w:hAnsi="宋体"/>
          <w:sz w:val="24"/>
        </w:rPr>
        <w:t>与本投标有关的一切正式往来通讯请寄：</w:t>
      </w:r>
    </w:p>
    <w:p>
      <w:pPr>
        <w:adjustRightInd w:val="0"/>
        <w:snapToGrid w:val="0"/>
        <w:spacing w:line="360" w:lineRule="exact"/>
        <w:rPr>
          <w:rFonts w:ascii="宋体" w:hAnsi="宋体"/>
          <w:sz w:val="24"/>
          <w:u w:val="single"/>
        </w:rPr>
      </w:pPr>
      <w:r>
        <w:rPr>
          <w:rFonts w:hint="eastAsia" w:ascii="宋体" w:hAnsi="宋体"/>
          <w:sz w:val="24"/>
        </w:rPr>
        <w:t>地址：邮编：</w:t>
      </w:r>
      <w:r>
        <w:rPr>
          <w:rFonts w:ascii="宋体" w:hAnsi="宋体"/>
          <w:sz w:val="24"/>
          <w:u w:val="single"/>
        </w:rPr>
        <w:t xml:space="preserve">                 .</w:t>
      </w:r>
    </w:p>
    <w:p>
      <w:pPr>
        <w:adjustRightInd w:val="0"/>
        <w:snapToGrid w:val="0"/>
        <w:spacing w:line="360" w:lineRule="exact"/>
        <w:rPr>
          <w:rFonts w:ascii="宋体" w:hAnsi="宋体"/>
          <w:sz w:val="24"/>
          <w:u w:val="single"/>
        </w:rPr>
      </w:pPr>
      <w:r>
        <w:rPr>
          <w:rFonts w:hint="eastAsia" w:ascii="宋体" w:hAnsi="宋体"/>
          <w:sz w:val="24"/>
        </w:rPr>
        <w:t>电话：传真：</w:t>
      </w:r>
      <w:r>
        <w:rPr>
          <w:rFonts w:ascii="宋体" w:hAnsi="宋体"/>
          <w:sz w:val="24"/>
          <w:u w:val="single"/>
        </w:rPr>
        <w:t xml:space="preserve">                 .</w:t>
      </w:r>
    </w:p>
    <w:p>
      <w:pPr>
        <w:adjustRightInd w:val="0"/>
        <w:snapToGrid w:val="0"/>
        <w:spacing w:line="360" w:lineRule="exact"/>
        <w:rPr>
          <w:rFonts w:ascii="宋体" w:hAnsi="宋体"/>
          <w:sz w:val="24"/>
          <w:u w:val="single"/>
        </w:rPr>
      </w:pPr>
      <w:r>
        <w:rPr>
          <w:rFonts w:hint="eastAsia" w:ascii="宋体" w:hAnsi="宋体"/>
          <w:sz w:val="24"/>
        </w:rPr>
        <w:t>供应商代表签字：</w:t>
      </w:r>
      <w:r>
        <w:rPr>
          <w:rFonts w:ascii="宋体" w:hAnsi="宋体"/>
          <w:sz w:val="24"/>
          <w:u w:val="single"/>
        </w:rPr>
        <w:t xml:space="preserve">                               .</w:t>
      </w:r>
    </w:p>
    <w:p>
      <w:pPr>
        <w:adjustRightInd w:val="0"/>
        <w:snapToGrid w:val="0"/>
        <w:spacing w:line="360" w:lineRule="exact"/>
        <w:rPr>
          <w:rFonts w:ascii="宋体" w:hAnsi="宋体"/>
          <w:sz w:val="24"/>
        </w:rPr>
      </w:pPr>
      <w:r>
        <w:rPr>
          <w:rFonts w:hint="eastAsia" w:ascii="宋体" w:hAnsi="宋体"/>
          <w:sz w:val="24"/>
        </w:rPr>
        <w:t>供应商（全称并加盖公章）：</w:t>
      </w:r>
      <w:r>
        <w:rPr>
          <w:rFonts w:ascii="宋体" w:hAnsi="宋体"/>
          <w:sz w:val="24"/>
          <w:u w:val="single"/>
        </w:rPr>
        <w:t xml:space="preserve">                      . </w:t>
      </w:r>
    </w:p>
    <w:p>
      <w:pPr>
        <w:adjustRightInd w:val="0"/>
        <w:snapToGrid w:val="0"/>
        <w:spacing w:line="360" w:lineRule="exact"/>
        <w:rPr>
          <w:rFonts w:ascii="宋体" w:hAnsi="宋体"/>
          <w:sz w:val="24"/>
        </w:rPr>
      </w:pPr>
    </w:p>
    <w:p>
      <w:pPr>
        <w:adjustRightInd w:val="0"/>
        <w:snapToGrid w:val="0"/>
        <w:spacing w:line="360" w:lineRule="exact"/>
        <w:ind w:firstLine="4800" w:firstLineChars="2000"/>
        <w:rPr>
          <w:rFonts w:ascii="宋体" w:hAnsi="宋体"/>
          <w:b/>
          <w:sz w:val="36"/>
          <w:szCs w:val="36"/>
        </w:rPr>
      </w:pPr>
      <w:r>
        <w:rPr>
          <w:rFonts w:ascii="宋体" w:hAnsi="宋体"/>
          <w:b/>
          <w:sz w:val="36"/>
          <w:szCs w:val="36"/>
        </w:rPr>
        <w:br w:type="page"/>
      </w:r>
    </w:p>
    <w:p>
      <w:pPr>
        <w:pStyle w:val="8"/>
        <w:spacing w:before="0" w:beforeAutospacing="0" w:after="0" w:afterAutospacing="0" w:line="360" w:lineRule="exact"/>
        <w:jc w:val="center"/>
        <w:rPr>
          <w:rFonts w:ascii="仿宋_GB2312" w:hAnsi="仿宋_GB2312" w:eastAsia="仿宋_GB2312" w:cs="仿宋_GB2312"/>
          <w:sz w:val="28"/>
          <w:szCs w:val="28"/>
        </w:rPr>
      </w:pPr>
      <w:r>
        <w:rPr>
          <w:rStyle w:val="11"/>
          <w:rFonts w:hint="eastAsia" w:ascii="仿宋_GB2312" w:hAnsi="仿宋_GB2312" w:eastAsia="仿宋_GB2312" w:cs="仿宋_GB2312"/>
          <w:sz w:val="28"/>
          <w:szCs w:val="28"/>
        </w:rPr>
        <w:t>二、供应商的资格及资信证明文件</w:t>
      </w:r>
    </w:p>
    <w:p>
      <w:pPr>
        <w:pStyle w:val="8"/>
        <w:spacing w:before="0" w:beforeAutospacing="0" w:after="0" w:afterAutospacing="0" w:line="360" w:lineRule="exact"/>
        <w:jc w:val="center"/>
        <w:rPr>
          <w:rFonts w:ascii="仿宋_GB2312" w:hAnsi="仿宋_GB2312" w:eastAsia="仿宋_GB2312" w:cs="仿宋_GB2312"/>
          <w:sz w:val="28"/>
          <w:szCs w:val="28"/>
        </w:rPr>
      </w:pPr>
      <w:r>
        <w:rPr>
          <w:rStyle w:val="11"/>
          <w:rFonts w:hint="eastAsia" w:ascii="仿宋_GB2312" w:hAnsi="仿宋_GB2312" w:eastAsia="仿宋_GB2312" w:cs="仿宋_GB2312"/>
          <w:sz w:val="28"/>
          <w:szCs w:val="28"/>
        </w:rPr>
        <w:t>二</w:t>
      </w:r>
      <w:r>
        <w:rPr>
          <w:rStyle w:val="11"/>
          <w:rFonts w:ascii="仿宋_GB2312" w:hAnsi="仿宋_GB2312" w:eastAsia="仿宋_GB2312" w:cs="仿宋_GB2312"/>
          <w:sz w:val="28"/>
          <w:szCs w:val="28"/>
        </w:rPr>
        <w:t>-1</w:t>
      </w:r>
      <w:r>
        <w:rPr>
          <w:rStyle w:val="11"/>
          <w:rFonts w:hint="eastAsia" w:ascii="仿宋_GB2312" w:hAnsi="仿宋_GB2312" w:eastAsia="仿宋_GB2312" w:cs="仿宋_GB2312"/>
          <w:sz w:val="28"/>
          <w:szCs w:val="28"/>
        </w:rPr>
        <w:t>单位负责人授权书</w:t>
      </w:r>
    </w:p>
    <w:p>
      <w:pPr>
        <w:pStyle w:val="8"/>
        <w:spacing w:before="0" w:beforeAutospacing="0" w:after="0" w:afterAutospacing="0" w:line="360" w:lineRule="exact"/>
        <w:rPr>
          <w:rFonts w:hint="eastAsia" w:ascii="仿宋_GB2312" w:hAnsi="仿宋_GB2312" w:eastAsia="仿宋_GB2312" w:cs="仿宋_GB2312"/>
          <w:lang w:eastAsia="zh-CN"/>
        </w:rPr>
      </w:pPr>
      <w:r>
        <w:rPr>
          <w:rFonts w:hint="eastAsia" w:ascii="仿宋_GB2312" w:hAnsi="仿宋_GB2312" w:eastAsia="仿宋_GB2312" w:cs="仿宋_GB2312"/>
        </w:rPr>
        <w:t>致</w:t>
      </w:r>
      <w:r>
        <w:rPr>
          <w:rFonts w:hint="eastAsia" w:ascii="仿宋_GB2312" w:hAnsi="仿宋_GB2312" w:eastAsia="仿宋_GB2312" w:cs="仿宋_GB2312"/>
          <w:u w:val="single"/>
        </w:rPr>
        <w:t>：福建省地质医院</w:t>
      </w:r>
      <w:r>
        <w:rPr>
          <w:rFonts w:hint="eastAsia" w:ascii="仿宋_GB2312" w:hAnsi="仿宋_GB2312" w:eastAsia="仿宋_GB2312" w:cs="仿宋_GB2312"/>
          <w:u w:val="single"/>
          <w:lang w:eastAsia="zh-CN"/>
        </w:rPr>
        <w:t>（福建省华侨医院）</w:t>
      </w:r>
    </w:p>
    <w:p>
      <w:pPr>
        <w:pStyle w:val="8"/>
        <w:spacing w:before="0" w:beforeAutospacing="0" w:after="0" w:afterAutospacing="0" w:line="360" w:lineRule="exact"/>
        <w:ind w:firstLine="480"/>
        <w:rPr>
          <w:rFonts w:ascii="仿宋_GB2312" w:hAnsi="仿宋_GB2312" w:eastAsia="仿宋_GB2312" w:cs="仿宋_GB2312"/>
        </w:rPr>
      </w:pPr>
      <w:r>
        <w:rPr>
          <w:rFonts w:hint="eastAsia" w:ascii="仿宋_GB2312" w:hAnsi="仿宋_GB2312" w:eastAsia="仿宋_GB2312" w:cs="仿宋_GB2312"/>
        </w:rPr>
        <w:t>我方的单位负责人</w:t>
      </w:r>
      <w:r>
        <w:rPr>
          <w:rFonts w:hint="eastAsia" w:ascii="仿宋_GB2312" w:hAnsi="仿宋_GB2312" w:eastAsia="仿宋_GB2312" w:cs="仿宋_GB2312"/>
          <w:u w:val="single"/>
        </w:rPr>
        <w:t>（填写“单位负责人全名”）</w:t>
      </w:r>
      <w:r>
        <w:rPr>
          <w:rFonts w:hint="eastAsia" w:ascii="仿宋_GB2312" w:hAnsi="仿宋_GB2312" w:eastAsia="仿宋_GB2312" w:cs="仿宋_GB2312"/>
        </w:rPr>
        <w:t>授权</w:t>
      </w:r>
      <w:r>
        <w:rPr>
          <w:rFonts w:hint="eastAsia" w:ascii="仿宋_GB2312" w:hAnsi="仿宋_GB2312" w:eastAsia="仿宋_GB2312" w:cs="仿宋_GB2312"/>
          <w:u w:val="single"/>
        </w:rPr>
        <w:t>（填写“供应商代表全名”）</w:t>
      </w:r>
      <w:r>
        <w:rPr>
          <w:rFonts w:hint="eastAsia" w:ascii="仿宋_GB2312" w:hAnsi="仿宋_GB2312" w:eastAsia="仿宋_GB2312" w:cs="仿宋_GB2312"/>
        </w:rPr>
        <w:t>为我方的供应商代表，代表我方参加</w:t>
      </w:r>
      <w:r>
        <w:rPr>
          <w:rFonts w:hint="eastAsia"/>
          <w:u w:val="single"/>
        </w:rPr>
        <w:t>  </w:t>
      </w:r>
      <w:r>
        <w:rPr>
          <w:rFonts w:hint="eastAsia" w:ascii="仿宋_GB2312" w:hAnsi="仿宋_GB2312" w:eastAsia="仿宋_GB2312" w:cs="仿宋_GB2312"/>
          <w:u w:val="single"/>
        </w:rPr>
        <w:t>（填写“项目名称”）</w:t>
      </w:r>
      <w:r>
        <w:rPr>
          <w:rFonts w:hint="eastAsia"/>
          <w:u w:val="single"/>
        </w:rPr>
        <w:t>  </w:t>
      </w:r>
      <w:r>
        <w:rPr>
          <w:rFonts w:hint="eastAsia"/>
        </w:rPr>
        <w:t> </w:t>
      </w:r>
      <w:r>
        <w:rPr>
          <w:rFonts w:hint="eastAsia" w:ascii="仿宋_GB2312" w:hAnsi="仿宋_GB2312" w:eastAsia="仿宋_GB2312" w:cs="仿宋_GB2312"/>
        </w:rPr>
        <w:t>项目</w:t>
      </w:r>
      <w:r>
        <w:rPr>
          <w:rFonts w:hint="eastAsia" w:ascii="仿宋_GB2312" w:hAnsi="仿宋_GB2312" w:eastAsia="仿宋_GB2312" w:cs="仿宋_GB2312"/>
          <w:u w:val="single"/>
        </w:rPr>
        <w:t>（项目编号：</w:t>
      </w:r>
      <w:r>
        <w:rPr>
          <w:rFonts w:hint="eastAsia"/>
          <w:u w:val="single"/>
        </w:rPr>
        <w:t>         </w:t>
      </w:r>
      <w:r>
        <w:rPr>
          <w:rFonts w:hint="eastAsia" w:ascii="仿宋_GB2312" w:hAnsi="仿宋_GB2312" w:eastAsia="仿宋_GB2312" w:cs="仿宋_GB2312"/>
          <w:u w:val="single"/>
        </w:rPr>
        <w:t>）</w:t>
      </w:r>
      <w:r>
        <w:rPr>
          <w:rFonts w:hint="eastAsia" w:ascii="仿宋_GB2312" w:hAnsi="仿宋_GB2312" w:eastAsia="仿宋_GB2312" w:cs="仿宋_GB2312"/>
        </w:rPr>
        <w:t>的投标，全权代表我方处理投标过程的一切事宜，包括但不限于：递交响应文件、参与谈判、澄清、签约等工作。供应商代表在投标过程中所签署的一切文件和处理与之有关的一切事务，我方均予以认可并对此承担责任。</w:t>
      </w:r>
    </w:p>
    <w:p>
      <w:pPr>
        <w:pStyle w:val="8"/>
        <w:spacing w:before="0" w:beforeAutospacing="0" w:after="0" w:afterAutospacing="0" w:line="360" w:lineRule="exact"/>
        <w:rPr>
          <w:rFonts w:ascii="仿宋_GB2312" w:hAnsi="仿宋_GB2312" w:eastAsia="仿宋_GB2312" w:cs="仿宋_GB2312"/>
        </w:rPr>
      </w:pPr>
      <w:r>
        <w:rPr>
          <w:rFonts w:hint="eastAsia"/>
        </w:rPr>
        <w:t>  </w:t>
      </w:r>
      <w:r>
        <w:rPr>
          <w:rFonts w:hint="eastAsia" w:ascii="仿宋_GB2312" w:hAnsi="仿宋_GB2312" w:eastAsia="仿宋_GB2312" w:cs="仿宋_GB2312"/>
        </w:rPr>
        <w:t>供应商代表无转委权。特此授权。</w:t>
      </w:r>
    </w:p>
    <w:p>
      <w:pPr>
        <w:pStyle w:val="8"/>
        <w:spacing w:before="0" w:beforeAutospacing="0" w:after="0" w:afterAutospacing="0" w:line="360" w:lineRule="exact"/>
        <w:jc w:val="center"/>
        <w:rPr>
          <w:rFonts w:ascii="仿宋_GB2312" w:hAnsi="仿宋_GB2312" w:eastAsia="仿宋_GB2312" w:cs="仿宋_GB2312"/>
        </w:rPr>
      </w:pPr>
      <w:r>
        <w:rPr>
          <w:rFonts w:hint="eastAsia" w:ascii="仿宋_GB2312" w:hAnsi="仿宋_GB2312" w:eastAsia="仿宋_GB2312" w:cs="仿宋_GB2312"/>
        </w:rPr>
        <w:t>（以下无正文）</w:t>
      </w:r>
    </w:p>
    <w:p>
      <w:pPr>
        <w:pStyle w:val="8"/>
        <w:spacing w:before="0" w:beforeAutospacing="0" w:after="0" w:afterAutospacing="0" w:line="360" w:lineRule="exact"/>
        <w:ind w:left="960" w:hanging="960" w:hangingChars="400"/>
        <w:rPr>
          <w:rFonts w:ascii="仿宋_GB2312" w:hAnsi="仿宋_GB2312" w:eastAsia="仿宋_GB2312" w:cs="仿宋_GB2312"/>
          <w:u w:val="single"/>
        </w:rPr>
      </w:pPr>
      <w:r>
        <w:rPr>
          <w:rFonts w:hint="eastAsia" w:ascii="仿宋_GB2312" w:hAnsi="仿宋_GB2312" w:eastAsia="仿宋_GB2312" w:cs="仿宋_GB2312"/>
        </w:rPr>
        <w:t>单位负责人：</w:t>
      </w:r>
      <w:r>
        <w:rPr>
          <w:rFonts w:hint="eastAsia"/>
          <w:u w:val="single"/>
        </w:rPr>
        <w:t>   </w:t>
      </w:r>
      <w:r>
        <w:rPr>
          <w:rFonts w:hint="eastAsia" w:ascii="仿宋_GB2312" w:hAnsi="仿宋_GB2312" w:eastAsia="仿宋_GB2312" w:cs="仿宋_GB2312"/>
        </w:rPr>
        <w:t>身份证号：</w:t>
      </w:r>
      <w:r>
        <w:rPr>
          <w:rFonts w:hint="eastAsia"/>
          <w:u w:val="single"/>
        </w:rPr>
        <w:t>     </w:t>
      </w:r>
      <w:r>
        <w:rPr>
          <w:rFonts w:hint="eastAsia" w:ascii="仿宋_GB2312" w:hAnsi="仿宋_GB2312" w:eastAsia="仿宋_GB2312" w:cs="仿宋_GB2312"/>
        </w:rPr>
        <w:t>手机：</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供应商代表：</w:t>
      </w:r>
      <w:r>
        <w:rPr>
          <w:rFonts w:hint="eastAsia"/>
          <w:u w:val="single"/>
        </w:rPr>
        <w:t>    </w:t>
      </w:r>
      <w:r>
        <w:rPr>
          <w:rFonts w:hint="eastAsia" w:ascii="仿宋_GB2312" w:hAnsi="仿宋_GB2312" w:eastAsia="仿宋_GB2312" w:cs="仿宋_GB2312"/>
        </w:rPr>
        <w:t>身份证号：</w:t>
      </w:r>
      <w:r>
        <w:rPr>
          <w:rFonts w:hint="eastAsia"/>
          <w:u w:val="single"/>
        </w:rPr>
        <w:t>  </w:t>
      </w:r>
      <w:r>
        <w:rPr>
          <w:rFonts w:hint="eastAsia" w:ascii="仿宋_GB2312" w:hAnsi="仿宋_GB2312" w:eastAsia="仿宋_GB2312" w:cs="仿宋_GB2312"/>
        </w:rPr>
        <w:t>手机：</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授权方</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供应商：</w:t>
      </w:r>
      <w:r>
        <w:rPr>
          <w:rFonts w:hint="eastAsia" w:ascii="仿宋_GB2312" w:hAnsi="仿宋_GB2312" w:eastAsia="仿宋_GB2312" w:cs="仿宋_GB2312"/>
          <w:u w:val="single"/>
        </w:rPr>
        <w:t>（全称并加盖单位公章）</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单位负责人签字或盖章：</w:t>
      </w:r>
      <w:r>
        <w:rPr>
          <w:rFonts w:hint="eastAsia"/>
        </w:rPr>
        <w:t> </w:t>
      </w:r>
      <w:r>
        <w:rPr>
          <w:rFonts w:hint="eastAsia"/>
          <w:u w:val="single"/>
        </w:rPr>
        <w:t>        </w:t>
      </w:r>
      <w:r>
        <w:rPr>
          <w:rFonts w:hint="eastAsia"/>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接受授权方</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供应商代表签字：</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签署日期：</w:t>
      </w:r>
      <w:r>
        <w:rPr>
          <w:rFonts w:hint="eastAsia"/>
        </w:rPr>
        <w:t>    </w:t>
      </w:r>
      <w:r>
        <w:rPr>
          <w:rFonts w:hint="eastAsia" w:ascii="仿宋_GB2312" w:hAnsi="仿宋_GB2312" w:eastAsia="仿宋_GB2312" w:cs="仿宋_GB2312"/>
        </w:rPr>
        <w:t>年</w:t>
      </w:r>
      <w:r>
        <w:rPr>
          <w:rFonts w:hint="eastAsia"/>
        </w:rPr>
        <w:t>   </w:t>
      </w:r>
      <w:r>
        <w:rPr>
          <w:rFonts w:hint="eastAsia" w:ascii="仿宋_GB2312" w:hAnsi="仿宋_GB2312" w:eastAsia="仿宋_GB2312" w:cs="仿宋_GB2312"/>
        </w:rPr>
        <w:t>月</w:t>
      </w:r>
      <w:r>
        <w:rPr>
          <w:rFonts w:hint="eastAsia"/>
        </w:rPr>
        <w:t>   </w:t>
      </w:r>
      <w:r>
        <w:rPr>
          <w:rFonts w:hint="eastAsia" w:ascii="仿宋_GB2312" w:hAnsi="仿宋_GB2312" w:eastAsia="仿宋_GB2312" w:cs="仿宋_GB2312"/>
        </w:rPr>
        <w:t>日</w:t>
      </w:r>
      <w:r>
        <w:rPr>
          <w:rFonts w:hint="eastAsia"/>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附：单位负责人、供应商代表的身份证正反面复印件</w:t>
      </w:r>
    </w:p>
    <w:tbl>
      <w:tblPr>
        <w:tblStyle w:val="12"/>
        <w:tblW w:w="8565" w:type="dxa"/>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715" w:hRule="atLeast"/>
          <w:tblCellSpacing w:w="15" w:type="dxa"/>
        </w:trPr>
        <w:tc>
          <w:tcPr>
            <w:tcW w:w="8505" w:type="dxa"/>
            <w:tcMar>
              <w:top w:w="0" w:type="dxa"/>
              <w:left w:w="105" w:type="dxa"/>
              <w:bottom w:w="0" w:type="dxa"/>
              <w:right w:w="105" w:type="dxa"/>
            </w:tcMar>
            <w:vAlign w:val="center"/>
          </w:tcPr>
          <w:p>
            <w:pPr>
              <w:pStyle w:val="8"/>
              <w:spacing w:before="0" w:beforeAutospacing="0" w:after="0" w:afterAutospacing="0" w:line="360" w:lineRule="exact"/>
              <w:jc w:val="center"/>
              <w:rPr>
                <w:rFonts w:ascii="仿宋_GB2312" w:hAnsi="仿宋_GB2312" w:eastAsia="仿宋_GB2312" w:cs="仿宋_GB2312"/>
              </w:rPr>
            </w:pPr>
            <w:r>
              <w:rPr>
                <w:rStyle w:val="11"/>
                <w:rFonts w:hint="eastAsia"/>
              </w:rPr>
              <w:t> </w:t>
            </w:r>
            <w:r>
              <w:rPr>
                <w:rStyle w:val="11"/>
                <w:rFonts w:hint="eastAsia" w:ascii="仿宋_GB2312" w:hAnsi="仿宋_GB2312" w:eastAsia="仿宋_GB2312" w:cs="仿宋_GB2312"/>
              </w:rPr>
              <w:t>要求：真实、有效、清晰</w:t>
            </w:r>
          </w:p>
        </w:tc>
      </w:tr>
    </w:tbl>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rPr>
        <w:t>★注意：</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rPr>
        <w:t>1</w:t>
      </w:r>
      <w:r>
        <w:rPr>
          <w:rFonts w:hint="eastAsia" w:ascii="仿宋_GB2312" w:hAnsi="仿宋_GB2312" w:eastAsia="仿宋_GB2312" w:cs="仿宋_GB2312"/>
        </w:rPr>
        <w:t>、企业（银行、保险、石油石化、电力、电信等行业除外）、事业单位和社会团体法人的“单位负责人”指</w:t>
      </w:r>
      <w:r>
        <w:rPr>
          <w:rStyle w:val="11"/>
          <w:rFonts w:hint="eastAsia" w:ascii="仿宋_GB2312" w:hAnsi="仿宋_GB2312" w:eastAsia="仿宋_GB2312" w:cs="仿宋_GB2312"/>
        </w:rPr>
        <w:t>法定代表人</w:t>
      </w:r>
      <w:r>
        <w:rPr>
          <w:rFonts w:hint="eastAsia" w:ascii="仿宋_GB2312" w:hAnsi="仿宋_GB2312" w:eastAsia="仿宋_GB2312" w:cs="仿宋_GB2312"/>
        </w:rPr>
        <w:t>，即与实际提交的“营业执照等证明文件”载明的一致。</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rPr>
        <w:t>2</w:t>
      </w:r>
      <w:r>
        <w:rPr>
          <w:rFonts w:hint="eastAsia" w:ascii="仿宋_GB2312" w:hAnsi="仿宋_GB2312" w:eastAsia="仿宋_GB2312" w:cs="仿宋_GB2312"/>
        </w:rPr>
        <w:t>、银行、保险、石油石化、电力、电信等行业：以法人身份参加谈判的，“单位负责人”指</w:t>
      </w:r>
      <w:r>
        <w:rPr>
          <w:rStyle w:val="11"/>
          <w:rFonts w:hint="eastAsia" w:ascii="仿宋_GB2312" w:hAnsi="仿宋_GB2312" w:eastAsia="仿宋_GB2312" w:cs="仿宋_GB2312"/>
        </w:rPr>
        <w:t>法定代表人</w:t>
      </w:r>
      <w:r>
        <w:rPr>
          <w:rFonts w:hint="eastAsia" w:ascii="仿宋_GB2312" w:hAnsi="仿宋_GB2312" w:eastAsia="仿宋_GB2312" w:cs="仿宋_GB2312"/>
        </w:rPr>
        <w:t>，即与实际提交的“营业执照等证明文件”载明的一致；以非法人身份参加谈判的，“单位负责人”指</w:t>
      </w:r>
      <w:r>
        <w:rPr>
          <w:rStyle w:val="11"/>
          <w:rFonts w:hint="eastAsia" w:ascii="仿宋_GB2312" w:hAnsi="仿宋_GB2312" w:eastAsia="仿宋_GB2312" w:cs="仿宋_GB2312"/>
        </w:rPr>
        <w:t>代表单位行使职权的主要负责人</w:t>
      </w:r>
      <w:r>
        <w:rPr>
          <w:rFonts w:hint="eastAsia" w:ascii="仿宋_GB2312" w:hAnsi="仿宋_GB2312" w:eastAsia="仿宋_GB2312" w:cs="仿宋_GB2312"/>
        </w:rPr>
        <w:t>，即与实际提交的“营业执照等证明文件”载明的一致。</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rPr>
        <w:t>3</w:t>
      </w:r>
      <w:r>
        <w:rPr>
          <w:rFonts w:hint="eastAsia" w:ascii="仿宋_GB2312" w:hAnsi="仿宋_GB2312" w:eastAsia="仿宋_GB2312" w:cs="仿宋_GB2312"/>
        </w:rPr>
        <w:t>、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rPr>
        <w:t>4</w:t>
      </w:r>
      <w:r>
        <w:rPr>
          <w:rFonts w:hint="eastAsia" w:ascii="仿宋_GB2312" w:hAnsi="仿宋_GB2312" w:eastAsia="仿宋_GB2312" w:cs="仿宋_GB2312"/>
        </w:rPr>
        <w:t>、对于接受联合体形式的谈判且供应商是联合体的，则只需要联合体的牵头方提交本授权书，在纸质响应文件正本中的本授权书应为原件</w:t>
      </w:r>
    </w:p>
    <w:p>
      <w:pPr>
        <w:jc w:val="left"/>
        <w:rPr>
          <w:rFonts w:ascii="宋体" w:hAnsi="宋体"/>
          <w:b/>
          <w:sz w:val="36"/>
        </w:rPr>
      </w:pPr>
      <w:r>
        <w:rPr>
          <w:rFonts w:ascii="宋体" w:hAnsi="宋体"/>
          <w:b/>
          <w:sz w:val="36"/>
        </w:rPr>
        <w:br w:type="page"/>
      </w:r>
    </w:p>
    <w:p>
      <w:pPr>
        <w:jc w:val="center"/>
        <w:rPr>
          <w:rFonts w:ascii="仿宋_GB2312" w:hAnsi="仿宋_GB2312" w:cs="仿宋_GB2312"/>
          <w:b/>
          <w:sz w:val="28"/>
          <w:szCs w:val="28"/>
        </w:rPr>
      </w:pPr>
      <w:r>
        <w:rPr>
          <w:rFonts w:hint="eastAsia" w:ascii="仿宋_GB2312" w:hAnsi="仿宋_GB2312" w:cs="仿宋_GB2312"/>
          <w:b/>
          <w:sz w:val="28"/>
          <w:szCs w:val="28"/>
        </w:rPr>
        <w:t>二</w:t>
      </w:r>
      <w:r>
        <w:rPr>
          <w:rFonts w:ascii="仿宋_GB2312" w:hAnsi="仿宋_GB2312" w:cs="仿宋_GB2312"/>
          <w:b/>
          <w:sz w:val="28"/>
          <w:szCs w:val="28"/>
        </w:rPr>
        <w:t>-2</w:t>
      </w:r>
      <w:r>
        <w:rPr>
          <w:rFonts w:hint="eastAsia" w:ascii="仿宋_GB2312" w:hAnsi="仿宋_GB2312" w:cs="仿宋_GB2312"/>
          <w:b/>
          <w:sz w:val="28"/>
          <w:szCs w:val="28"/>
        </w:rPr>
        <w:t>营业执照等证明文件</w:t>
      </w:r>
    </w:p>
    <w:p>
      <w:pPr>
        <w:pStyle w:val="8"/>
        <w:spacing w:before="75" w:after="75" w:line="360" w:lineRule="exact"/>
        <w:rPr>
          <w:rFonts w:ascii="仿宋_GB2312" w:hAnsi="仿宋_GB2312" w:eastAsia="仿宋_GB2312" w:cs="仿宋_GB2312"/>
        </w:rPr>
      </w:pPr>
      <w:r>
        <w:rPr>
          <w:rFonts w:hint="eastAsia" w:ascii="仿宋_GB2312" w:hAnsi="仿宋_GB2312" w:eastAsia="仿宋_GB2312" w:cs="仿宋_GB2312"/>
        </w:rPr>
        <w:t>致：</w:t>
      </w:r>
      <w:r>
        <w:rPr>
          <w:rFonts w:hint="eastAsia" w:ascii="仿宋_GB2312" w:hAnsi="仿宋_GB2312" w:eastAsia="仿宋_GB2312" w:cs="仿宋_GB2312"/>
          <w:u w:val="single"/>
        </w:rPr>
        <w:t>福建省地质医院</w:t>
      </w:r>
      <w:r>
        <w:rPr>
          <w:rFonts w:hint="eastAsia" w:ascii="仿宋_GB2312" w:hAnsi="仿宋_GB2312" w:eastAsia="仿宋_GB2312" w:cs="仿宋_GB2312"/>
          <w:u w:val="single"/>
          <w:lang w:eastAsia="zh-CN"/>
        </w:rPr>
        <w:t>（福建省华侨医院）</w:t>
      </w:r>
      <w:r>
        <w:rPr>
          <w:rFonts w:hint="eastAsia"/>
        </w:rPr>
        <w:t>        </w:t>
      </w:r>
    </w:p>
    <w:p>
      <w:pPr>
        <w:pStyle w:val="8"/>
        <w:spacing w:before="75" w:after="75" w:line="360" w:lineRule="exact"/>
        <w:ind w:firstLine="420"/>
        <w:rPr>
          <w:rFonts w:ascii="仿宋_GB2312" w:hAnsi="仿宋_GB2312" w:eastAsia="仿宋_GB2312" w:cs="仿宋_GB2312"/>
        </w:rPr>
      </w:pPr>
      <w:r>
        <w:rPr>
          <w:rFonts w:hint="eastAsia" w:ascii="仿宋_GB2312" w:hAnsi="仿宋_GB2312" w:eastAsia="仿宋_GB2312" w:cs="仿宋_GB2312"/>
        </w:rPr>
        <w:t>（</w:t>
      </w:r>
      <w:r>
        <w:rPr>
          <w:rFonts w:hint="eastAsia"/>
        </w:rPr>
        <w:t> </w:t>
      </w:r>
      <w:r>
        <w:rPr>
          <w:rFonts w:hint="eastAsia" w:ascii="仿宋_GB2312" w:hAnsi="仿宋_GB2312" w:eastAsia="仿宋_GB2312" w:cs="仿宋_GB2312"/>
        </w:rPr>
        <w:t>）供应商为法人（包括企业、事业单位和社会团体）的</w:t>
      </w:r>
    </w:p>
    <w:p>
      <w:pPr>
        <w:pStyle w:val="8"/>
        <w:spacing w:before="75" w:after="75" w:line="360" w:lineRule="exact"/>
        <w:ind w:firstLine="420"/>
        <w:rPr>
          <w:rFonts w:ascii="仿宋_GB2312" w:hAnsi="仿宋_GB2312" w:eastAsia="仿宋_GB2312" w:cs="仿宋_GB2312"/>
        </w:rPr>
      </w:pPr>
      <w:r>
        <w:rPr>
          <w:rFonts w:hint="eastAsia" w:ascii="仿宋_GB2312" w:hAnsi="仿宋_GB2312" w:eastAsia="仿宋_GB2312" w:cs="仿宋_GB2312"/>
        </w:rPr>
        <w:t>现附上由</w:t>
      </w:r>
      <w:r>
        <w:rPr>
          <w:rFonts w:hint="eastAsia" w:ascii="仿宋_GB2312" w:hAnsi="仿宋_GB2312" w:eastAsia="仿宋_GB2312" w:cs="仿宋_GB2312"/>
          <w:u w:val="single"/>
        </w:rPr>
        <w:t>（填写“签发机关全称”）</w:t>
      </w:r>
      <w:r>
        <w:rPr>
          <w:rFonts w:hint="eastAsia" w:ascii="仿宋_GB2312" w:hAnsi="仿宋_GB2312" w:eastAsia="仿宋_GB2312" w:cs="仿宋_GB2312"/>
        </w:rPr>
        <w:t>签发的我方统一社会信用代码</w:t>
      </w:r>
      <w:r>
        <w:rPr>
          <w:rFonts w:hint="eastAsia" w:ascii="仿宋_GB2312" w:hAnsi="仿宋_GB2312" w:eastAsia="仿宋_GB2312" w:cs="仿宋_GB2312"/>
          <w:u w:val="single"/>
        </w:rPr>
        <w:t>（请填写法人的具体证照名称）</w:t>
      </w:r>
      <w:r>
        <w:rPr>
          <w:rFonts w:hint="eastAsia" w:ascii="仿宋_GB2312" w:hAnsi="仿宋_GB2312" w:eastAsia="仿宋_GB2312" w:cs="仿宋_GB2312"/>
        </w:rPr>
        <w:t>复印件，该证明材料真实有效，否则我方负全部责任。</w:t>
      </w:r>
    </w:p>
    <w:p>
      <w:pPr>
        <w:pStyle w:val="8"/>
        <w:spacing w:before="75" w:after="75" w:line="360" w:lineRule="exact"/>
        <w:ind w:firstLine="420"/>
        <w:rPr>
          <w:rFonts w:ascii="仿宋_GB2312" w:hAnsi="仿宋_GB2312" w:eastAsia="仿宋_GB2312" w:cs="仿宋_GB2312"/>
        </w:rPr>
      </w:pPr>
      <w:r>
        <w:rPr>
          <w:rFonts w:hint="eastAsia" w:ascii="仿宋_GB2312" w:hAnsi="仿宋_GB2312" w:eastAsia="仿宋_GB2312" w:cs="仿宋_GB2312"/>
        </w:rPr>
        <w:t>（</w:t>
      </w:r>
      <w:r>
        <w:rPr>
          <w:rFonts w:hint="eastAsia"/>
        </w:rPr>
        <w:t> </w:t>
      </w:r>
      <w:r>
        <w:rPr>
          <w:rFonts w:hint="eastAsia" w:ascii="仿宋_GB2312" w:hAnsi="仿宋_GB2312" w:eastAsia="仿宋_GB2312" w:cs="仿宋_GB2312"/>
        </w:rPr>
        <w:t>）供应商为非法人（包括其他组织、自然人）的</w:t>
      </w:r>
    </w:p>
    <w:p>
      <w:pPr>
        <w:pStyle w:val="8"/>
        <w:spacing w:before="75" w:after="75" w:line="360" w:lineRule="exact"/>
        <w:ind w:firstLine="420"/>
        <w:rPr>
          <w:rFonts w:ascii="仿宋_GB2312" w:hAnsi="仿宋_GB2312" w:eastAsia="仿宋_GB2312" w:cs="仿宋_GB2312"/>
        </w:rPr>
      </w:pPr>
      <w:r>
        <w:rPr>
          <w:rFonts w:hint="eastAsia" w:ascii="仿宋_GB2312" w:hAnsi="仿宋_GB2312" w:eastAsia="仿宋_GB2312" w:cs="仿宋_GB2312"/>
        </w:rPr>
        <w:t>□现附上由</w:t>
      </w:r>
      <w:r>
        <w:rPr>
          <w:rFonts w:hint="eastAsia" w:ascii="仿宋_GB2312" w:hAnsi="仿宋_GB2312" w:eastAsia="仿宋_GB2312" w:cs="仿宋_GB2312"/>
          <w:u w:val="single"/>
        </w:rPr>
        <w:t>（填写“签发机关全称”）</w:t>
      </w:r>
      <w:r>
        <w:rPr>
          <w:rFonts w:hint="eastAsia" w:ascii="仿宋_GB2312" w:hAnsi="仿宋_GB2312" w:eastAsia="仿宋_GB2312" w:cs="仿宋_GB2312"/>
        </w:rPr>
        <w:t>签发的我方</w:t>
      </w:r>
      <w:r>
        <w:rPr>
          <w:rFonts w:hint="eastAsia" w:ascii="仿宋_GB2312" w:hAnsi="仿宋_GB2312" w:eastAsia="仿宋_GB2312" w:cs="仿宋_GB2312"/>
          <w:u w:val="single"/>
        </w:rPr>
        <w:t>（请填写非自然人的非法人的具体证照名称）</w:t>
      </w:r>
      <w:r>
        <w:rPr>
          <w:rFonts w:hint="eastAsia" w:ascii="仿宋_GB2312" w:hAnsi="仿宋_GB2312" w:eastAsia="仿宋_GB2312" w:cs="仿宋_GB2312"/>
        </w:rPr>
        <w:t>复印件，该证明材料真实有效，否则我方负全部责任。</w:t>
      </w:r>
    </w:p>
    <w:p>
      <w:pPr>
        <w:pStyle w:val="8"/>
        <w:spacing w:before="75" w:after="75" w:line="360" w:lineRule="exact"/>
        <w:ind w:firstLine="420"/>
        <w:rPr>
          <w:rFonts w:ascii="仿宋_GB2312" w:hAnsi="仿宋_GB2312" w:eastAsia="仿宋_GB2312" w:cs="仿宋_GB2312"/>
        </w:rPr>
      </w:pPr>
      <w:r>
        <w:rPr>
          <w:rFonts w:hint="eastAsia" w:ascii="仿宋_GB2312" w:hAnsi="仿宋_GB2312" w:eastAsia="仿宋_GB2312" w:cs="仿宋_GB2312"/>
        </w:rPr>
        <w:t>□现附上由</w:t>
      </w:r>
      <w:r>
        <w:rPr>
          <w:rFonts w:hint="eastAsia" w:ascii="仿宋_GB2312" w:hAnsi="仿宋_GB2312" w:eastAsia="仿宋_GB2312" w:cs="仿宋_GB2312"/>
          <w:u w:val="single"/>
        </w:rPr>
        <w:t>（填写“签发机关全称”）</w:t>
      </w:r>
      <w:r>
        <w:rPr>
          <w:rFonts w:hint="eastAsia" w:ascii="仿宋_GB2312" w:hAnsi="仿宋_GB2312" w:eastAsia="仿宋_GB2312" w:cs="仿宋_GB2312"/>
        </w:rPr>
        <w:t>签发的我方</w:t>
      </w:r>
      <w:r>
        <w:rPr>
          <w:rFonts w:hint="eastAsia" w:ascii="仿宋_GB2312" w:hAnsi="仿宋_GB2312" w:eastAsia="仿宋_GB2312" w:cs="仿宋_GB2312"/>
          <w:u w:val="single"/>
        </w:rPr>
        <w:t>（请填写自然人的身份证件名称）</w:t>
      </w:r>
      <w:r>
        <w:rPr>
          <w:rFonts w:hint="eastAsia" w:ascii="仿宋_GB2312" w:hAnsi="仿宋_GB2312" w:eastAsia="仿宋_GB2312" w:cs="仿宋_GB2312"/>
        </w:rPr>
        <w:t>复印件，该证明材料真实有效，否则我方负全部责任。</w:t>
      </w:r>
    </w:p>
    <w:p>
      <w:pPr>
        <w:pStyle w:val="8"/>
        <w:spacing w:before="75" w:after="75" w:line="360" w:lineRule="exact"/>
        <w:rPr>
          <w:rFonts w:ascii="仿宋_GB2312" w:hAnsi="仿宋_GB2312" w:eastAsia="仿宋_GB2312" w:cs="仿宋_GB2312"/>
        </w:rPr>
      </w:pPr>
      <w:r>
        <w:rPr>
          <w:rFonts w:hint="eastAsia"/>
        </w:rPr>
        <w:t> </w:t>
      </w:r>
    </w:p>
    <w:p>
      <w:pPr>
        <w:pStyle w:val="8"/>
        <w:spacing w:before="75" w:after="75" w:line="360" w:lineRule="exact"/>
        <w:rPr>
          <w:rFonts w:ascii="仿宋_GB2312" w:hAnsi="仿宋_GB2312" w:eastAsia="仿宋_GB2312" w:cs="仿宋_GB2312"/>
        </w:rPr>
      </w:pPr>
      <w:r>
        <w:rPr>
          <w:rFonts w:hint="eastAsia" w:ascii="仿宋_GB2312" w:hAnsi="仿宋_GB2312" w:eastAsia="仿宋_GB2312" w:cs="仿宋_GB2312"/>
        </w:rPr>
        <w:t>★注意：</w:t>
      </w:r>
    </w:p>
    <w:p>
      <w:pPr>
        <w:pStyle w:val="8"/>
        <w:spacing w:before="75" w:after="75" w:line="360" w:lineRule="exact"/>
        <w:rPr>
          <w:rFonts w:ascii="仿宋_GB2312" w:hAnsi="仿宋_GB2312" w:eastAsia="仿宋_GB2312" w:cs="仿宋_GB2312"/>
        </w:rPr>
      </w:pPr>
      <w:r>
        <w:rPr>
          <w:rFonts w:ascii="仿宋_GB2312" w:hAnsi="仿宋_GB2312" w:eastAsia="仿宋_GB2312" w:cs="仿宋_GB2312"/>
        </w:rPr>
        <w:t>1</w:t>
      </w:r>
      <w:r>
        <w:rPr>
          <w:rFonts w:hint="eastAsia" w:ascii="仿宋_GB2312" w:hAnsi="仿宋_GB2312" w:eastAsia="仿宋_GB2312" w:cs="仿宋_GB2312"/>
        </w:rPr>
        <w:t>、请供应商根据实际情况填写，在相应的（）中打“√”并选择相应的“□”（若有）后，再按照本格式的要求提供相应证明材料的复印件。</w:t>
      </w:r>
    </w:p>
    <w:p>
      <w:pPr>
        <w:pStyle w:val="8"/>
        <w:spacing w:before="75" w:after="75" w:line="360" w:lineRule="exact"/>
        <w:rPr>
          <w:rFonts w:ascii="仿宋_GB2312" w:hAnsi="仿宋_GB2312" w:eastAsia="仿宋_GB2312" w:cs="仿宋_GB2312"/>
        </w:rPr>
      </w:pPr>
      <w:r>
        <w:rPr>
          <w:rFonts w:ascii="仿宋_GB2312" w:hAnsi="仿宋_GB2312" w:eastAsia="仿宋_GB2312" w:cs="仿宋_GB2312"/>
        </w:rPr>
        <w:t>2</w:t>
      </w:r>
      <w:r>
        <w:rPr>
          <w:rFonts w:hint="eastAsia" w:ascii="仿宋_GB2312" w:hAnsi="仿宋_GB2312" w:eastAsia="仿宋_GB2312" w:cs="仿宋_GB2312"/>
        </w:rPr>
        <w:t>、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pPr>
        <w:pStyle w:val="8"/>
        <w:spacing w:before="75" w:after="75" w:line="360" w:lineRule="exact"/>
        <w:rPr>
          <w:rFonts w:ascii="仿宋_GB2312" w:hAnsi="仿宋_GB2312" w:eastAsia="仿宋_GB2312" w:cs="仿宋_GB2312"/>
        </w:rPr>
      </w:pPr>
      <w:r>
        <w:rPr>
          <w:rFonts w:ascii="仿宋_GB2312" w:hAnsi="仿宋_GB2312" w:eastAsia="仿宋_GB2312" w:cs="仿宋_GB2312"/>
        </w:rPr>
        <w:t>3</w:t>
      </w:r>
      <w:r>
        <w:rPr>
          <w:rFonts w:hint="eastAsia" w:ascii="仿宋_GB2312" w:hAnsi="仿宋_GB2312" w:eastAsia="仿宋_GB2312" w:cs="仿宋_GB2312"/>
        </w:rPr>
        <w:t>、供应商提供的相应证明材料复印件均应符合：内容完整、清晰、整洁，并由供应商加盖其单位公章。</w:t>
      </w:r>
    </w:p>
    <w:p>
      <w:pPr>
        <w:pStyle w:val="8"/>
        <w:spacing w:before="75" w:after="75" w:line="360" w:lineRule="exact"/>
        <w:rPr>
          <w:rFonts w:ascii="仿宋_GB2312" w:hAnsi="仿宋_GB2312" w:eastAsia="仿宋_GB2312" w:cs="仿宋_GB2312"/>
        </w:rPr>
      </w:pPr>
      <w:r>
        <w:rPr>
          <w:rFonts w:hint="eastAsia"/>
        </w:rPr>
        <w:t> </w:t>
      </w:r>
      <w:r>
        <w:rPr>
          <w:rFonts w:hint="eastAsia" w:ascii="仿宋_GB2312" w:hAnsi="仿宋_GB2312" w:eastAsia="仿宋_GB2312" w:cs="仿宋_GB2312"/>
        </w:rPr>
        <w:t>供应商代表：</w:t>
      </w:r>
      <w:r>
        <w:rPr>
          <w:rFonts w:hint="eastAsia"/>
        </w:rPr>
        <w:t>      </w:t>
      </w:r>
      <w:r>
        <w:rPr>
          <w:rFonts w:hint="eastAsia" w:ascii="仿宋_GB2312" w:hAnsi="仿宋_GB2312" w:eastAsia="仿宋_GB2312" w:cs="仿宋_GB2312"/>
        </w:rPr>
        <w:t>（签字）</w:t>
      </w:r>
      <w:r>
        <w:rPr>
          <w:rFonts w:hint="eastAsia"/>
        </w:rPr>
        <w:t> </w:t>
      </w:r>
    </w:p>
    <w:p>
      <w:pPr>
        <w:pStyle w:val="8"/>
        <w:spacing w:before="75" w:after="75" w:line="360" w:lineRule="exact"/>
        <w:rPr>
          <w:rFonts w:ascii="仿宋_GB2312" w:hAnsi="仿宋_GB2312" w:eastAsia="仿宋_GB2312" w:cs="仿宋_GB2312"/>
        </w:rPr>
      </w:pPr>
      <w:r>
        <w:rPr>
          <w:rFonts w:hint="eastAsia" w:ascii="仿宋_GB2312" w:hAnsi="仿宋_GB2312" w:eastAsia="仿宋_GB2312" w:cs="仿宋_GB2312"/>
        </w:rPr>
        <w:t>供应商名称：</w:t>
      </w:r>
      <w:r>
        <w:rPr>
          <w:rFonts w:hint="eastAsia"/>
        </w:rPr>
        <w:t>    </w:t>
      </w:r>
      <w:r>
        <w:rPr>
          <w:rFonts w:hint="eastAsia" w:ascii="仿宋_GB2312" w:hAnsi="仿宋_GB2312" w:eastAsia="仿宋_GB2312" w:cs="仿宋_GB2312"/>
        </w:rPr>
        <w:t>（全称并加盖公章）</w:t>
      </w:r>
      <w:r>
        <w:rPr>
          <w:rFonts w:hint="eastAsia"/>
        </w:rPr>
        <w:t>             </w:t>
      </w:r>
    </w:p>
    <w:p>
      <w:pPr>
        <w:pStyle w:val="8"/>
        <w:spacing w:before="0" w:beforeAutospacing="0" w:after="0" w:afterAutospacing="0" w:line="360" w:lineRule="exact"/>
        <w:jc w:val="center"/>
        <w:rPr>
          <w:rStyle w:val="11"/>
          <w:rFonts w:hint="eastAsia" w:ascii="仿宋_GB2312" w:hAnsi="仿宋_GB2312" w:eastAsia="仿宋_GB2312" w:cs="仿宋_GB2312"/>
          <w:sz w:val="28"/>
          <w:szCs w:val="28"/>
        </w:rPr>
      </w:pPr>
    </w:p>
    <w:p>
      <w:pPr>
        <w:pStyle w:val="8"/>
        <w:spacing w:before="0" w:beforeAutospacing="0" w:after="0" w:afterAutospacing="0" w:line="360" w:lineRule="exact"/>
        <w:jc w:val="center"/>
        <w:rPr>
          <w:rFonts w:ascii="仿宋_GB2312" w:hAnsi="仿宋_GB2312" w:eastAsia="仿宋_GB2312" w:cs="仿宋_GB2312"/>
          <w:sz w:val="28"/>
          <w:szCs w:val="28"/>
        </w:rPr>
      </w:pPr>
      <w:r>
        <w:rPr>
          <w:rStyle w:val="11"/>
          <w:rFonts w:hint="eastAsia" w:ascii="仿宋_GB2312" w:hAnsi="仿宋_GB2312" w:eastAsia="仿宋_GB2312" w:cs="仿宋_GB2312"/>
          <w:sz w:val="28"/>
          <w:szCs w:val="28"/>
        </w:rPr>
        <w:t>二</w:t>
      </w:r>
      <w:r>
        <w:rPr>
          <w:rStyle w:val="11"/>
          <w:rFonts w:ascii="仿宋_GB2312" w:hAnsi="仿宋_GB2312" w:eastAsia="仿宋_GB2312" w:cs="仿宋_GB2312"/>
          <w:sz w:val="28"/>
          <w:szCs w:val="28"/>
        </w:rPr>
        <w:t>-3</w:t>
      </w:r>
      <w:r>
        <w:rPr>
          <w:rStyle w:val="11"/>
          <w:rFonts w:hint="eastAsia" w:ascii="仿宋_GB2312" w:hAnsi="仿宋_GB2312" w:eastAsia="仿宋_GB2312" w:cs="仿宋_GB2312"/>
          <w:sz w:val="28"/>
          <w:szCs w:val="28"/>
        </w:rPr>
        <w:t>财务状况报告（财务报告、或资信证明）</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hint="eastAsia" w:ascii="仿宋_GB2312" w:hAnsi="仿宋_GB2312" w:eastAsia="宋体" w:cs="仿宋_GB2312"/>
          <w:lang w:eastAsia="zh-CN"/>
        </w:rPr>
      </w:pPr>
      <w:r>
        <w:rPr>
          <w:rFonts w:hint="eastAsia" w:ascii="仿宋_GB2312" w:hAnsi="仿宋_GB2312" w:eastAsia="仿宋_GB2312" w:cs="仿宋_GB2312"/>
          <w:sz w:val="21"/>
          <w:szCs w:val="21"/>
        </w:rPr>
        <w:t>致：</w:t>
      </w:r>
      <w:r>
        <w:rPr>
          <w:rFonts w:hint="eastAsia" w:ascii="仿宋_GB2312" w:hAnsi="仿宋_GB2312" w:eastAsia="仿宋_GB2312" w:cs="仿宋_GB2312"/>
          <w:sz w:val="21"/>
          <w:szCs w:val="21"/>
          <w:u w:val="single"/>
        </w:rPr>
        <w:t>福建省地质医院</w:t>
      </w:r>
      <w:r>
        <w:rPr>
          <w:rFonts w:hint="eastAsia"/>
          <w:sz w:val="21"/>
          <w:szCs w:val="21"/>
          <w:u w:val="single"/>
        </w:rPr>
        <w:t> </w:t>
      </w:r>
      <w:r>
        <w:rPr>
          <w:rFonts w:hint="eastAsia"/>
          <w:sz w:val="21"/>
          <w:szCs w:val="21"/>
          <w:u w:val="single"/>
          <w:lang w:eastAsia="zh-CN"/>
        </w:rPr>
        <w:t>（</w:t>
      </w:r>
      <w:r>
        <w:rPr>
          <w:rFonts w:hint="eastAsia" w:ascii="仿宋_GB2312" w:hAnsi="仿宋_GB2312" w:eastAsia="仿宋_GB2312" w:cs="仿宋_GB2312"/>
          <w:sz w:val="21"/>
          <w:szCs w:val="21"/>
          <w:lang w:eastAsia="zh-CN"/>
        </w:rPr>
        <w:t>福建省华侨医院）</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）供应商提供财务报告的</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□企业适用：现附上我方</w:t>
      </w:r>
      <w:r>
        <w:rPr>
          <w:rFonts w:hint="eastAsia" w:ascii="仿宋_GB2312" w:hAnsi="仿宋_GB2312" w:eastAsia="仿宋_GB2312" w:cs="仿宋_GB2312"/>
          <w:sz w:val="21"/>
          <w:szCs w:val="21"/>
          <w:u w:val="single"/>
        </w:rPr>
        <w:t>（填写“具体的年度、或半年度、或季度”）</w:t>
      </w:r>
      <w:r>
        <w:rPr>
          <w:rFonts w:hint="eastAsia" w:ascii="仿宋_GB2312" w:hAnsi="仿宋_GB2312" w:eastAsia="仿宋_GB2312" w:cs="仿宋_GB2312"/>
          <w:sz w:val="21"/>
          <w:szCs w:val="21"/>
        </w:rPr>
        <w:t>财务报告复印件，包括资产负债表、利润表、现金流量表、所有者权益变动表（若有）及其附注（若有）、会计师事务所营业执照和注册会计师资格证书，上述证明材料真实有效，否则我方负全部责任。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□事业单位适用：现附上我方</w:t>
      </w:r>
      <w:r>
        <w:rPr>
          <w:rFonts w:hint="eastAsia" w:ascii="仿宋_GB2312" w:hAnsi="仿宋_GB2312" w:eastAsia="仿宋_GB2312" w:cs="仿宋_GB2312"/>
          <w:sz w:val="21"/>
          <w:szCs w:val="21"/>
          <w:u w:val="single"/>
        </w:rPr>
        <w:t>（填写“具体的年度、或半年度、或季度”）</w:t>
      </w:r>
      <w:r>
        <w:rPr>
          <w:rFonts w:hint="eastAsia" w:ascii="仿宋_GB2312" w:hAnsi="仿宋_GB2312" w:eastAsia="仿宋_GB2312" w:cs="仿宋_GB2312"/>
          <w:sz w:val="21"/>
          <w:szCs w:val="21"/>
        </w:rPr>
        <w:t>财务报告复印件，包括资产负债表、收入支出表（或收入费用表）、财政补助收入支出表（若有）、会计师事务所营业执照和注册会计师资格证书，上述证明材料真实有效，否则我方负全部责任。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□社会团体、民办非企适用：现附上我方</w:t>
      </w:r>
      <w:r>
        <w:rPr>
          <w:rFonts w:hint="eastAsia" w:ascii="仿宋_GB2312" w:hAnsi="仿宋_GB2312" w:eastAsia="仿宋_GB2312" w:cs="仿宋_GB2312"/>
          <w:sz w:val="21"/>
          <w:szCs w:val="21"/>
          <w:u w:val="single"/>
        </w:rPr>
        <w:t>（填写“具体的年度、或半年度、或季度”）</w:t>
      </w:r>
      <w:r>
        <w:rPr>
          <w:rFonts w:hint="eastAsia" w:ascii="仿宋_GB2312" w:hAnsi="仿宋_GB2312" w:eastAsia="仿宋_GB2312" w:cs="仿宋_GB2312"/>
          <w:sz w:val="21"/>
          <w:szCs w:val="21"/>
        </w:rPr>
        <w:t>财务报告复印件，包括资产负债表、业务活动表、现金流量表、会计师事务所营业执照和注册会计师资格证书，上述证明材料真实有效，否则我方负全部责任。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）供应提供资信证明的</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□非自然人适用（包括企业、事业单位、社会团体和其他组织）：现附上我方银行：（填写“开户银行全称”）出具的资信证明复印件，上述证明材料真实有效，否则我方负全部责任。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□自然人适用：现附上我方银行：</w:t>
      </w:r>
      <w:r>
        <w:rPr>
          <w:rFonts w:hint="eastAsia" w:ascii="仿宋_GB2312" w:hAnsi="仿宋_GB2312" w:eastAsia="仿宋_GB2312" w:cs="仿宋_GB2312"/>
          <w:sz w:val="21"/>
          <w:szCs w:val="21"/>
          <w:u w:val="single"/>
        </w:rPr>
        <w:t>（填写自然人的“个人账户的开户银行全称”）</w:t>
      </w:r>
      <w:r>
        <w:rPr>
          <w:rFonts w:hint="eastAsia" w:ascii="仿宋_GB2312" w:hAnsi="仿宋_GB2312" w:eastAsia="仿宋_GB2312" w:cs="仿宋_GB2312"/>
          <w:sz w:val="21"/>
          <w:szCs w:val="21"/>
        </w:rPr>
        <w:t>出具的资信证明复印件，上述证明材料真实有效，否则我方负全部责任。</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※注意：</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1</w:t>
      </w:r>
      <w:r>
        <w:rPr>
          <w:rFonts w:hint="eastAsia" w:ascii="仿宋_GB2312" w:hAnsi="仿宋_GB2312" w:eastAsia="仿宋_GB2312" w:cs="仿宋_GB2312"/>
          <w:sz w:val="21"/>
          <w:szCs w:val="21"/>
        </w:rPr>
        <w:t>、请供应商按照实际情况编制填写，在相应的（）中打“√”并选择相应的“□”（若有）后，再按照本格式的要求提供相应证明材料的复印件。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w:t>
      </w:r>
      <w:r>
        <w:rPr>
          <w:rFonts w:hint="eastAsia" w:ascii="仿宋_GB2312" w:hAnsi="仿宋_GB2312" w:eastAsia="仿宋_GB2312" w:cs="仿宋_GB2312"/>
          <w:sz w:val="21"/>
          <w:szCs w:val="21"/>
        </w:rPr>
        <w:t>、供应商提供的财务报告复印件（成立年限按照投标截止时间推算）应符合下列规定：</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2.1</w:t>
      </w:r>
      <w:r>
        <w:rPr>
          <w:rFonts w:hint="eastAsia" w:ascii="仿宋_GB2312" w:hAnsi="仿宋_GB2312" w:eastAsia="仿宋_GB2312" w:cs="仿宋_GB2312"/>
          <w:sz w:val="21"/>
          <w:szCs w:val="21"/>
        </w:rPr>
        <w:t>成立年限满</w:t>
      </w:r>
      <w:r>
        <w:rPr>
          <w:rFonts w:ascii="仿宋_GB2312" w:hAnsi="仿宋_GB2312" w:eastAsia="仿宋_GB2312" w:cs="仿宋_GB2312"/>
          <w:sz w:val="21"/>
          <w:szCs w:val="21"/>
        </w:rPr>
        <w:t>1</w:t>
      </w:r>
      <w:r>
        <w:rPr>
          <w:rFonts w:hint="eastAsia" w:ascii="仿宋_GB2312" w:hAnsi="仿宋_GB2312" w:eastAsia="仿宋_GB2312" w:cs="仿宋_GB2312"/>
          <w:sz w:val="21"/>
          <w:szCs w:val="21"/>
        </w:rPr>
        <w:t>年及以上的供应商，提供经审计的招标文件规定的年度财务报告。</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2.2</w:t>
      </w:r>
      <w:r>
        <w:rPr>
          <w:rFonts w:hint="eastAsia" w:ascii="仿宋_GB2312" w:hAnsi="仿宋_GB2312" w:eastAsia="仿宋_GB2312" w:cs="仿宋_GB2312"/>
          <w:sz w:val="21"/>
          <w:szCs w:val="21"/>
        </w:rPr>
        <w:t>成立年限满半年但不足</w:t>
      </w:r>
      <w:r>
        <w:rPr>
          <w:rFonts w:ascii="仿宋_GB2312" w:hAnsi="仿宋_GB2312" w:eastAsia="仿宋_GB2312" w:cs="仿宋_GB2312"/>
          <w:sz w:val="21"/>
          <w:szCs w:val="21"/>
        </w:rPr>
        <w:t>1</w:t>
      </w:r>
      <w:r>
        <w:rPr>
          <w:rFonts w:hint="eastAsia" w:ascii="仿宋_GB2312" w:hAnsi="仿宋_GB2312" w:eastAsia="仿宋_GB2312" w:cs="仿宋_GB2312"/>
          <w:sz w:val="21"/>
          <w:szCs w:val="21"/>
        </w:rPr>
        <w:t>年的供应商，提供该半年度中任一季度的季度财务报告或该半年度的半年度财务报告。</w:t>
      </w:r>
    </w:p>
    <w:p>
      <w:pPr>
        <w:pStyle w:val="8"/>
        <w:spacing w:before="0" w:beforeAutospacing="0" w:after="0" w:afterAutospacing="0" w:line="360" w:lineRule="exact"/>
        <w:rPr>
          <w:rFonts w:ascii="仿宋_GB2312" w:hAnsi="仿宋_GB2312" w:eastAsia="仿宋_GB2312" w:cs="仿宋_GB2312"/>
        </w:rPr>
      </w:pPr>
      <w:r>
        <w:rPr>
          <w:rStyle w:val="11"/>
          <w:rFonts w:hint="eastAsia" w:ascii="仿宋_GB2312" w:hAnsi="仿宋_GB2312" w:eastAsia="仿宋_GB2312" w:cs="仿宋_GB2312"/>
        </w:rPr>
        <w:t>※无法按照本格式第</w:t>
      </w:r>
      <w:r>
        <w:rPr>
          <w:rStyle w:val="11"/>
          <w:rFonts w:ascii="仿宋_GB2312" w:hAnsi="仿宋_GB2312" w:eastAsia="仿宋_GB2312" w:cs="仿宋_GB2312"/>
        </w:rPr>
        <w:t>2.1</w:t>
      </w:r>
      <w:r>
        <w:rPr>
          <w:rStyle w:val="11"/>
          <w:rFonts w:hint="eastAsia" w:ascii="仿宋_GB2312" w:hAnsi="仿宋_GB2312" w:eastAsia="仿宋_GB2312" w:cs="仿宋_GB2312"/>
        </w:rPr>
        <w:t>、</w:t>
      </w:r>
      <w:r>
        <w:rPr>
          <w:rStyle w:val="11"/>
          <w:rFonts w:ascii="仿宋_GB2312" w:hAnsi="仿宋_GB2312" w:eastAsia="仿宋_GB2312" w:cs="仿宋_GB2312"/>
        </w:rPr>
        <w:t>2.2</w:t>
      </w:r>
      <w:r>
        <w:rPr>
          <w:rStyle w:val="11"/>
          <w:rFonts w:hint="eastAsia" w:ascii="仿宋_GB2312" w:hAnsi="仿宋_GB2312" w:eastAsia="仿宋_GB2312" w:cs="仿宋_GB2312"/>
        </w:rPr>
        <w:t>条规定提供财务报告复印件的供应商（包括但不限于：成立年限满</w:t>
      </w:r>
      <w:r>
        <w:rPr>
          <w:rStyle w:val="11"/>
          <w:rFonts w:ascii="仿宋_GB2312" w:hAnsi="仿宋_GB2312" w:eastAsia="仿宋_GB2312" w:cs="仿宋_GB2312"/>
        </w:rPr>
        <w:t>1</w:t>
      </w:r>
      <w:r>
        <w:rPr>
          <w:rStyle w:val="11"/>
          <w:rFonts w:hint="eastAsia" w:ascii="仿宋_GB2312" w:hAnsi="仿宋_GB2312" w:eastAsia="仿宋_GB2312" w:cs="仿宋_GB2312"/>
        </w:rPr>
        <w:t>年及以上的供应商、成立年限满半年但不足</w:t>
      </w:r>
      <w:r>
        <w:rPr>
          <w:rStyle w:val="11"/>
          <w:rFonts w:ascii="仿宋_GB2312" w:hAnsi="仿宋_GB2312" w:eastAsia="仿宋_GB2312" w:cs="仿宋_GB2312"/>
        </w:rPr>
        <w:t>1</w:t>
      </w:r>
      <w:r>
        <w:rPr>
          <w:rStyle w:val="11"/>
          <w:rFonts w:hint="eastAsia" w:ascii="仿宋_GB2312" w:hAnsi="仿宋_GB2312" w:eastAsia="仿宋_GB2312" w:cs="仿宋_GB2312"/>
        </w:rPr>
        <w:t>年的供应商、成立年限不足半年的供应商），应按照本格式的要求选择提供资信证明复印件。</w:t>
      </w:r>
    </w:p>
    <w:p>
      <w:pPr>
        <w:pStyle w:val="8"/>
        <w:spacing w:before="0" w:beforeAutospacing="0" w:after="0" w:afterAutospacing="0" w:line="360" w:lineRule="exact"/>
        <w:rPr>
          <w:rFonts w:ascii="仿宋_GB2312" w:hAnsi="仿宋_GB2312" w:eastAsia="仿宋_GB2312" w:cs="仿宋_GB2312"/>
        </w:rPr>
      </w:pP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供应商：</w:t>
      </w:r>
      <w:r>
        <w:rPr>
          <w:rFonts w:hint="eastAsia" w:ascii="仿宋_GB2312" w:hAnsi="仿宋_GB2312" w:eastAsia="仿宋_GB2312" w:cs="仿宋_GB2312"/>
          <w:sz w:val="21"/>
          <w:szCs w:val="21"/>
          <w:u w:val="single"/>
        </w:rPr>
        <w:t>（全称并加盖单位公章）</w:t>
      </w:r>
    </w:p>
    <w:p>
      <w:pPr>
        <w:pStyle w:val="8"/>
        <w:spacing w:before="0" w:beforeAutospacing="0" w:after="0" w:afterAutospacing="0" w:line="360" w:lineRule="exact"/>
        <w:rPr>
          <w:rFonts w:ascii="仿宋_GB2312" w:hAnsi="仿宋_GB2312" w:eastAsia="仿宋_GB2312" w:cs="仿宋_GB2312"/>
        </w:rPr>
      </w:pP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jc w:val="center"/>
        <w:rPr>
          <w:rFonts w:ascii="仿宋_GB2312" w:hAnsi="仿宋_GB2312" w:eastAsia="仿宋_GB2312" w:cs="仿宋_GB2312"/>
          <w:sz w:val="21"/>
          <w:szCs w:val="21"/>
        </w:rPr>
      </w:pPr>
      <w:r>
        <w:rPr>
          <w:rFonts w:ascii="仿宋_GB2312" w:hAnsi="仿宋_GB2312" w:eastAsia="仿宋_GB2312" w:cs="仿宋_GB2312"/>
          <w:sz w:val="21"/>
          <w:szCs w:val="21"/>
        </w:rPr>
        <w:br w:type="textWrapping"/>
      </w:r>
    </w:p>
    <w:p>
      <w:pPr>
        <w:pStyle w:val="8"/>
        <w:spacing w:before="0" w:beforeAutospacing="0" w:after="0" w:afterAutospacing="0"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二</w:t>
      </w:r>
      <w:r>
        <w:rPr>
          <w:rStyle w:val="11"/>
          <w:rFonts w:ascii="仿宋_GB2312" w:hAnsi="仿宋_GB2312" w:eastAsia="仿宋_GB2312" w:cs="仿宋_GB2312"/>
          <w:sz w:val="28"/>
          <w:szCs w:val="28"/>
        </w:rPr>
        <w:t>-4</w:t>
      </w:r>
      <w:r>
        <w:rPr>
          <w:rStyle w:val="11"/>
          <w:rFonts w:hint="eastAsia" w:ascii="仿宋_GB2312" w:hAnsi="仿宋_GB2312" w:eastAsia="仿宋_GB2312" w:cs="仿宋_GB2312"/>
          <w:sz w:val="28"/>
          <w:szCs w:val="28"/>
        </w:rPr>
        <w:t>依法缴纳税收证明材料</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致：</w:t>
      </w:r>
      <w:r>
        <w:rPr>
          <w:rFonts w:hint="eastAsia"/>
          <w:sz w:val="21"/>
          <w:szCs w:val="21"/>
          <w:u w:val="single"/>
        </w:rPr>
        <w:t>            </w:t>
      </w:r>
      <w:r>
        <w:rPr>
          <w:rFonts w:hint="eastAsia" w:ascii="仿宋_GB2312" w:hAnsi="仿宋_GB2312" w:eastAsia="仿宋_GB2312" w:cs="仿宋_GB2312"/>
          <w:sz w:val="21"/>
          <w:szCs w:val="21"/>
          <w:u w:val="single"/>
        </w:rPr>
        <w:t>（采购人或采购代理机构）</w:t>
      </w:r>
      <w:r>
        <w:rPr>
          <w:rFonts w:hint="eastAsia"/>
          <w:sz w:val="21"/>
          <w:szCs w:val="21"/>
          <w:u w:val="single"/>
        </w:rPr>
        <w:t> </w:t>
      </w:r>
    </w:p>
    <w:p>
      <w:pPr>
        <w:pStyle w:val="8"/>
        <w:spacing w:before="0" w:beforeAutospacing="0" w:after="0" w:afterAutospacing="0" w:line="360" w:lineRule="exact"/>
        <w:ind w:firstLine="420"/>
        <w:rPr>
          <w:rFonts w:ascii="仿宋_GB2312" w:hAnsi="仿宋_GB2312" w:eastAsia="仿宋_GB2312" w:cs="仿宋_GB2312"/>
        </w:rPr>
      </w:pPr>
      <w:r>
        <w:rPr>
          <w:rFonts w:ascii="仿宋_GB2312" w:hAnsi="仿宋_GB2312" w:eastAsia="仿宋_GB2312" w:cs="仿宋_GB2312"/>
          <w:sz w:val="21"/>
          <w:szCs w:val="21"/>
        </w:rPr>
        <w:t>1</w:t>
      </w:r>
      <w:r>
        <w:rPr>
          <w:rFonts w:hint="eastAsia" w:ascii="仿宋_GB2312" w:hAnsi="仿宋_GB2312" w:eastAsia="仿宋_GB2312" w:cs="仿宋_GB2312"/>
          <w:sz w:val="21"/>
          <w:szCs w:val="21"/>
        </w:rPr>
        <w:t>、依法缴纳税收的供应商</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）法人（包括企业、事业单位和社会团体）的</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现附上自</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日至</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日期间我方缴纳</w:t>
      </w:r>
      <w:r>
        <w:rPr>
          <w:rFonts w:hint="eastAsia" w:ascii="仿宋_GB2312" w:hAnsi="仿宋_GB2312" w:eastAsia="仿宋_GB2312" w:cs="仿宋_GB2312"/>
          <w:sz w:val="21"/>
          <w:szCs w:val="21"/>
          <w:u w:val="single"/>
        </w:rPr>
        <w:t>（包括但不限于税务机关出具的专用收据、税收缴纳证明或税收代缴银行的缴款收讫凭证）等</w:t>
      </w:r>
      <w:r>
        <w:rPr>
          <w:rFonts w:hint="eastAsia" w:ascii="仿宋_GB2312" w:hAnsi="仿宋_GB2312" w:eastAsia="仿宋_GB2312" w:cs="仿宋_GB2312"/>
          <w:sz w:val="21"/>
          <w:szCs w:val="21"/>
        </w:rPr>
        <w:t>税收凭据复印件，上述证明材料真实有效，否则我方负全部责任。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）非法人（包括其他组织、自然人）的</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现附上自</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日至</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日期间我方缴纳</w:t>
      </w:r>
      <w:r>
        <w:rPr>
          <w:rFonts w:hint="eastAsia" w:ascii="仿宋_GB2312" w:hAnsi="仿宋_GB2312" w:eastAsia="仿宋_GB2312" w:cs="仿宋_GB2312"/>
          <w:sz w:val="21"/>
          <w:szCs w:val="21"/>
          <w:u w:val="single"/>
        </w:rPr>
        <w:t>（包括但不限于税务机关出具的专用收据、税收缴纳证明或税收代缴银行的缴款收讫凭证）等</w:t>
      </w:r>
      <w:r>
        <w:rPr>
          <w:rFonts w:hint="eastAsia" w:ascii="仿宋_GB2312" w:hAnsi="仿宋_GB2312" w:eastAsia="仿宋_GB2312" w:cs="仿宋_GB2312"/>
          <w:sz w:val="21"/>
          <w:szCs w:val="21"/>
        </w:rPr>
        <w:t>税收凭据复印件，上述证明材料真实有效，否则我方负全部责任。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ascii="仿宋_GB2312" w:hAnsi="仿宋_GB2312" w:eastAsia="仿宋_GB2312" w:cs="仿宋_GB2312"/>
          <w:sz w:val="21"/>
          <w:szCs w:val="21"/>
        </w:rPr>
        <w:t>2</w:t>
      </w:r>
      <w:r>
        <w:rPr>
          <w:rFonts w:hint="eastAsia" w:ascii="仿宋_GB2312" w:hAnsi="仿宋_GB2312" w:eastAsia="仿宋_GB2312" w:cs="仿宋_GB2312"/>
          <w:sz w:val="21"/>
          <w:szCs w:val="21"/>
        </w:rPr>
        <w:t>、依法免税的供应商</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）现附上我方依法免税证明材料复印件，上述证明材料真实有效，否则我方负全部责任。</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※注意：</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1</w:t>
      </w:r>
      <w:r>
        <w:rPr>
          <w:rFonts w:hint="eastAsia" w:ascii="仿宋_GB2312" w:hAnsi="仿宋_GB2312" w:eastAsia="仿宋_GB2312" w:cs="仿宋_GB2312"/>
          <w:sz w:val="21"/>
          <w:szCs w:val="21"/>
        </w:rPr>
        <w:t>、请供应商按照实际情况编制填写，在相应的（）中打“√”，并按照本格式的要求提供相应证明材料的复印件。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w:t>
      </w:r>
      <w:r>
        <w:rPr>
          <w:rFonts w:hint="eastAsia" w:ascii="仿宋_GB2312" w:hAnsi="仿宋_GB2312" w:eastAsia="仿宋_GB2312" w:cs="仿宋_GB2312"/>
          <w:sz w:val="21"/>
          <w:szCs w:val="21"/>
        </w:rPr>
        <w:t>、供应商提供的税收凭据复印件应符合下列规定：</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2.1</w:t>
      </w:r>
      <w:r>
        <w:rPr>
          <w:rFonts w:hint="eastAsia" w:ascii="仿宋_GB2312" w:hAnsi="仿宋_GB2312" w:eastAsia="仿宋_GB2312" w:cs="仿宋_GB2312"/>
          <w:sz w:val="21"/>
          <w:szCs w:val="21"/>
        </w:rPr>
        <w:t>投标截止时间前（不含投标截止时间的当月）已依法缴纳税收的供应商，提供投标截止时间前六个月（不含投标截止时间的当月）中任一月份的税收凭据复印件。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2.2</w:t>
      </w:r>
      <w:r>
        <w:rPr>
          <w:rFonts w:hint="eastAsia" w:ascii="仿宋_GB2312" w:hAnsi="仿宋_GB2312" w:eastAsia="仿宋_GB2312" w:cs="仿宋_GB2312"/>
          <w:sz w:val="21"/>
          <w:szCs w:val="21"/>
        </w:rPr>
        <w:t>投标截止时间的当月成立且已依法缴纳税收的供应商，提供投标截止时间当月的税收凭据复印件。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2.3</w:t>
      </w:r>
      <w:r>
        <w:rPr>
          <w:rFonts w:hint="eastAsia" w:ascii="仿宋_GB2312" w:hAnsi="仿宋_GB2312" w:eastAsia="仿宋_GB2312" w:cs="仿宋_GB2312"/>
          <w:sz w:val="21"/>
          <w:szCs w:val="21"/>
        </w:rPr>
        <w:t>投标截止时间的当月成立但因税务机关原因导致其尚未依法缴纳税收的供应商，提供依法缴纳税收承诺书（格式自拟），该承诺书视同税收凭据。</w:t>
      </w:r>
    </w:p>
    <w:p>
      <w:pPr>
        <w:pStyle w:val="8"/>
        <w:spacing w:before="0" w:beforeAutospacing="0" w:after="0" w:afterAutospacing="0" w:line="360" w:lineRule="exact"/>
        <w:rPr>
          <w:rFonts w:ascii="仿宋_GB2312" w:hAnsi="仿宋_GB2312" w:eastAsia="仿宋_GB2312" w:cs="仿宋_GB2312"/>
        </w:rPr>
      </w:pP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供应商：</w:t>
      </w:r>
      <w:r>
        <w:rPr>
          <w:rFonts w:hint="eastAsia" w:ascii="仿宋_GB2312" w:hAnsi="仿宋_GB2312" w:eastAsia="仿宋_GB2312" w:cs="仿宋_GB2312"/>
          <w:sz w:val="21"/>
          <w:szCs w:val="21"/>
          <w:u w:val="single"/>
        </w:rPr>
        <w:t>（全称并加盖单位公章）</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jc w:val="center"/>
        <w:rPr>
          <w:rFonts w:ascii="仿宋_GB2312" w:hAnsi="仿宋_GB2312" w:eastAsia="仿宋_GB2312" w:cs="仿宋_GB2312"/>
          <w:sz w:val="21"/>
          <w:szCs w:val="21"/>
        </w:rPr>
      </w:pPr>
      <w:r>
        <w:rPr>
          <w:rFonts w:ascii="仿宋_GB2312" w:hAnsi="仿宋_GB2312" w:eastAsia="仿宋_GB2312" w:cs="仿宋_GB2312"/>
          <w:sz w:val="21"/>
          <w:szCs w:val="21"/>
        </w:rPr>
        <w:br w:type="textWrapping"/>
      </w:r>
    </w:p>
    <w:p>
      <w:pPr>
        <w:rPr>
          <w:rFonts w:ascii="仿宋_GB2312" w:hAnsi="仿宋_GB2312" w:cs="仿宋_GB2312"/>
        </w:rPr>
      </w:pPr>
      <w:r>
        <w:rPr>
          <w:rFonts w:ascii="仿宋_GB2312" w:hAnsi="仿宋_GB2312" w:cs="仿宋_GB2312"/>
        </w:rPr>
        <w:br w:type="page"/>
      </w:r>
    </w:p>
    <w:p>
      <w:pPr>
        <w:pStyle w:val="8"/>
        <w:spacing w:before="0" w:beforeAutospacing="0" w:after="0" w:afterAutospacing="0" w:line="360" w:lineRule="exact"/>
        <w:jc w:val="center"/>
        <w:rPr>
          <w:rFonts w:ascii="仿宋_GB2312" w:hAnsi="仿宋_GB2312" w:eastAsia="仿宋_GB2312" w:cs="仿宋_GB2312"/>
          <w:sz w:val="28"/>
          <w:szCs w:val="28"/>
        </w:rPr>
      </w:pPr>
      <w:r>
        <w:rPr>
          <w:rStyle w:val="11"/>
          <w:rFonts w:hint="eastAsia" w:ascii="仿宋_GB2312" w:hAnsi="仿宋_GB2312" w:eastAsia="仿宋_GB2312" w:cs="仿宋_GB2312"/>
          <w:sz w:val="28"/>
          <w:szCs w:val="28"/>
        </w:rPr>
        <w:t>二</w:t>
      </w:r>
      <w:r>
        <w:rPr>
          <w:rStyle w:val="11"/>
          <w:rFonts w:ascii="仿宋_GB2312" w:hAnsi="仿宋_GB2312" w:eastAsia="仿宋_GB2312" w:cs="仿宋_GB2312"/>
          <w:sz w:val="28"/>
          <w:szCs w:val="28"/>
        </w:rPr>
        <w:t>-5</w:t>
      </w:r>
      <w:r>
        <w:rPr>
          <w:rStyle w:val="11"/>
          <w:rFonts w:hint="eastAsia" w:ascii="仿宋_GB2312" w:hAnsi="仿宋_GB2312" w:eastAsia="仿宋_GB2312" w:cs="仿宋_GB2312"/>
          <w:sz w:val="28"/>
          <w:szCs w:val="28"/>
        </w:rPr>
        <w:t>依法缴纳社会保障资金证明材料</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致：</w:t>
      </w:r>
      <w:r>
        <w:rPr>
          <w:rFonts w:hint="eastAsia"/>
          <w:sz w:val="21"/>
          <w:szCs w:val="21"/>
          <w:u w:val="single"/>
        </w:rPr>
        <w:t>           </w:t>
      </w:r>
      <w:r>
        <w:rPr>
          <w:rFonts w:hint="eastAsia" w:ascii="仿宋_GB2312" w:hAnsi="仿宋_GB2312" w:eastAsia="仿宋_GB2312" w:cs="仿宋_GB2312"/>
          <w:sz w:val="21"/>
          <w:szCs w:val="21"/>
          <w:u w:val="single"/>
        </w:rPr>
        <w:t>（采购人或采购代理机构）</w:t>
      </w:r>
      <w:r>
        <w:rPr>
          <w:rFonts w:hint="eastAsia"/>
          <w:sz w:val="21"/>
          <w:szCs w:val="21"/>
          <w:u w:val="single"/>
        </w:rPr>
        <w:t> </w:t>
      </w:r>
    </w:p>
    <w:p>
      <w:pPr>
        <w:pStyle w:val="8"/>
        <w:spacing w:before="0" w:beforeAutospacing="0" w:after="0" w:afterAutospacing="0" w:line="360" w:lineRule="exact"/>
        <w:ind w:firstLine="420"/>
        <w:rPr>
          <w:rFonts w:ascii="仿宋_GB2312" w:hAnsi="仿宋_GB2312" w:eastAsia="仿宋_GB2312" w:cs="仿宋_GB2312"/>
        </w:rPr>
      </w:pPr>
      <w:r>
        <w:rPr>
          <w:rFonts w:ascii="仿宋_GB2312" w:hAnsi="仿宋_GB2312" w:eastAsia="仿宋_GB2312" w:cs="仿宋_GB2312"/>
          <w:sz w:val="21"/>
          <w:szCs w:val="21"/>
        </w:rPr>
        <w:t>1</w:t>
      </w:r>
      <w:r>
        <w:rPr>
          <w:rFonts w:hint="eastAsia" w:ascii="仿宋_GB2312" w:hAnsi="仿宋_GB2312" w:eastAsia="仿宋_GB2312" w:cs="仿宋_GB2312"/>
          <w:sz w:val="21"/>
          <w:szCs w:val="21"/>
        </w:rPr>
        <w:t>、依法缴纳社会保障资金的供应商</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）法人（包括企业、事业单位和社会团体）的</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现附上自</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日至</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日我方缴纳的社会保险凭据（限：税务机关</w:t>
      </w:r>
      <w:r>
        <w:rPr>
          <w:rFonts w:ascii="仿宋_GB2312" w:hAnsi="仿宋_GB2312" w:eastAsia="仿宋_GB2312" w:cs="仿宋_GB2312"/>
          <w:sz w:val="21"/>
          <w:szCs w:val="21"/>
        </w:rPr>
        <w:t>/</w:t>
      </w:r>
      <w:r>
        <w:rPr>
          <w:rFonts w:hint="eastAsia" w:ascii="仿宋_GB2312" w:hAnsi="仿宋_GB2312" w:eastAsia="仿宋_GB2312" w:cs="仿宋_GB2312"/>
          <w:sz w:val="21"/>
          <w:szCs w:val="21"/>
        </w:rPr>
        <w:t>社会保障资金管理机关的专用收据或社会保险缴纳清单，或社会保险的银行缴款收讫凭证）复印件，上述证明材料真实有效，否则我方负全部责任。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）非法人（包括其他组织、自然人）的</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自</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日至</w:t>
      </w:r>
      <w:r>
        <w:rPr>
          <w:rFonts w:hint="eastAsia"/>
          <w:sz w:val="21"/>
          <w:szCs w:val="21"/>
          <w:u w:val="single"/>
        </w:rPr>
        <w:t>    </w:t>
      </w:r>
      <w:r>
        <w:rPr>
          <w:rFonts w:hint="eastAsia" w:ascii="仿宋_GB2312" w:hAnsi="仿宋_GB2312" w:eastAsia="仿宋_GB2312" w:cs="仿宋_GB2312"/>
          <w:sz w:val="21"/>
          <w:szCs w:val="21"/>
        </w:rPr>
        <w:t>年</w:t>
      </w:r>
      <w:r>
        <w:rPr>
          <w:rFonts w:hint="eastAsia"/>
          <w:sz w:val="21"/>
          <w:szCs w:val="21"/>
          <w:u w:val="single"/>
        </w:rPr>
        <w:t>   </w:t>
      </w:r>
      <w:r>
        <w:rPr>
          <w:rFonts w:hint="eastAsia" w:ascii="仿宋_GB2312" w:hAnsi="仿宋_GB2312" w:eastAsia="仿宋_GB2312" w:cs="仿宋_GB2312"/>
          <w:sz w:val="21"/>
          <w:szCs w:val="21"/>
        </w:rPr>
        <w:t>月</w:t>
      </w:r>
      <w:r>
        <w:rPr>
          <w:rFonts w:hint="eastAsia"/>
          <w:sz w:val="21"/>
          <w:szCs w:val="21"/>
          <w:u w:val="single"/>
        </w:rPr>
        <w:t>   </w:t>
      </w:r>
      <w:r>
        <w:rPr>
          <w:rFonts w:hint="eastAsia" w:ascii="仿宋_GB2312" w:hAnsi="仿宋_GB2312" w:eastAsia="仿宋_GB2312" w:cs="仿宋_GB2312"/>
          <w:sz w:val="21"/>
          <w:szCs w:val="21"/>
        </w:rPr>
        <w:t>日我方缴纳的社会保险凭据（限：税务机关</w:t>
      </w:r>
      <w:r>
        <w:rPr>
          <w:rFonts w:ascii="仿宋_GB2312" w:hAnsi="仿宋_GB2312" w:eastAsia="仿宋_GB2312" w:cs="仿宋_GB2312"/>
          <w:sz w:val="21"/>
          <w:szCs w:val="21"/>
        </w:rPr>
        <w:t>/</w:t>
      </w:r>
      <w:r>
        <w:rPr>
          <w:rFonts w:hint="eastAsia" w:ascii="仿宋_GB2312" w:hAnsi="仿宋_GB2312" w:eastAsia="仿宋_GB2312" w:cs="仿宋_GB2312"/>
          <w:sz w:val="21"/>
          <w:szCs w:val="21"/>
        </w:rPr>
        <w:t>社会保障资金管理机关的专用收据或社会保险缴纳清单，或社会保险的银行缴款收讫凭证）复印件，上述证明材料真实有效，否则我方负全部责任。</w:t>
      </w:r>
    </w:p>
    <w:p>
      <w:pPr>
        <w:pStyle w:val="8"/>
        <w:spacing w:before="0" w:beforeAutospacing="0" w:after="0" w:afterAutospacing="0" w:line="360" w:lineRule="exact"/>
        <w:ind w:firstLine="420"/>
        <w:rPr>
          <w:rFonts w:ascii="仿宋_GB2312" w:hAnsi="仿宋_GB2312" w:eastAsia="仿宋_GB2312" w:cs="仿宋_GB2312"/>
        </w:rPr>
      </w:pPr>
      <w:r>
        <w:rPr>
          <w:rFonts w:ascii="仿宋_GB2312" w:hAnsi="仿宋_GB2312" w:eastAsia="仿宋_GB2312" w:cs="仿宋_GB2312"/>
          <w:sz w:val="21"/>
          <w:szCs w:val="21"/>
        </w:rPr>
        <w:t>2</w:t>
      </w:r>
      <w:r>
        <w:rPr>
          <w:rFonts w:hint="eastAsia" w:ascii="仿宋_GB2312" w:hAnsi="仿宋_GB2312" w:eastAsia="仿宋_GB2312" w:cs="仿宋_GB2312"/>
          <w:sz w:val="21"/>
          <w:szCs w:val="21"/>
        </w:rPr>
        <w:t>、依法不需要缴纳社会保障资金的供应商</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w:t>
      </w:r>
      <w:r>
        <w:rPr>
          <w:rFonts w:hint="eastAsia"/>
          <w:sz w:val="21"/>
          <w:szCs w:val="21"/>
        </w:rPr>
        <w:t> </w:t>
      </w:r>
      <w:r>
        <w:rPr>
          <w:rFonts w:hint="eastAsia" w:ascii="仿宋_GB2312" w:hAnsi="仿宋_GB2312" w:eastAsia="仿宋_GB2312" w:cs="仿宋_GB2312"/>
          <w:sz w:val="21"/>
          <w:szCs w:val="21"/>
        </w:rPr>
        <w:t>）现附上我方依法不需要缴纳社会保障资金证明材料复印件，上述证明材料真实有效，否则我方负全部责任。</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※注意：</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1</w:t>
      </w:r>
      <w:r>
        <w:rPr>
          <w:rFonts w:hint="eastAsia" w:ascii="仿宋_GB2312" w:hAnsi="仿宋_GB2312" w:eastAsia="仿宋_GB2312" w:cs="仿宋_GB2312"/>
          <w:sz w:val="21"/>
          <w:szCs w:val="21"/>
        </w:rPr>
        <w:t>、请供应商按照实际情况编制填写，在相应的（）中打“√”，并按照本格式的要求提供相应证明材料的复印件。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w:t>
      </w:r>
      <w:r>
        <w:rPr>
          <w:rFonts w:hint="eastAsia" w:ascii="仿宋_GB2312" w:hAnsi="仿宋_GB2312" w:eastAsia="仿宋_GB2312" w:cs="仿宋_GB2312"/>
          <w:sz w:val="21"/>
          <w:szCs w:val="21"/>
        </w:rPr>
        <w:t>、供应商提供的社会保险凭据复印件应符合下列规定：</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2.1</w:t>
      </w:r>
      <w:r>
        <w:rPr>
          <w:rFonts w:hint="eastAsia" w:ascii="仿宋_GB2312" w:hAnsi="仿宋_GB2312" w:eastAsia="仿宋_GB2312" w:cs="仿宋_GB2312"/>
          <w:sz w:val="21"/>
          <w:szCs w:val="21"/>
        </w:rPr>
        <w:t>提交采购文件截止时间前（不含提交采购文件截止时间的当月）已依法缴纳社会保障资金的供应商，提提交采购文件截止时间前六个月（不含提交采购文件截止时间的当月）中任一月份的社会保险凭据复印件。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2.2</w:t>
      </w:r>
      <w:r>
        <w:rPr>
          <w:rFonts w:hint="eastAsia" w:ascii="仿宋_GB2312" w:hAnsi="仿宋_GB2312" w:eastAsia="仿宋_GB2312" w:cs="仿宋_GB2312"/>
          <w:sz w:val="21"/>
          <w:szCs w:val="21"/>
        </w:rPr>
        <w:t>提交采购文件截止时间的当月成立且已依法缴纳社会保障资金的供应商，提供提交采购文件截止时间当月的社会保险凭据复印件。</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2.3</w:t>
      </w:r>
      <w:r>
        <w:rPr>
          <w:rFonts w:hint="eastAsia" w:ascii="仿宋_GB2312" w:hAnsi="仿宋_GB2312" w:eastAsia="仿宋_GB2312" w:cs="仿宋_GB2312"/>
          <w:sz w:val="21"/>
          <w:szCs w:val="21"/>
        </w:rPr>
        <w:t>提交采购文件截止时间的当月成立但因税务机关</w:t>
      </w:r>
      <w:r>
        <w:rPr>
          <w:rFonts w:ascii="仿宋_GB2312" w:hAnsi="仿宋_GB2312" w:eastAsia="仿宋_GB2312" w:cs="仿宋_GB2312"/>
          <w:sz w:val="21"/>
          <w:szCs w:val="21"/>
        </w:rPr>
        <w:t>/</w:t>
      </w:r>
      <w:r>
        <w:rPr>
          <w:rFonts w:hint="eastAsia" w:ascii="仿宋_GB2312" w:hAnsi="仿宋_GB2312" w:eastAsia="仿宋_GB2312" w:cs="仿宋_GB2312"/>
          <w:sz w:val="21"/>
          <w:szCs w:val="21"/>
        </w:rPr>
        <w:t>社会保障资金管理机关原因导致其尚未依法缴纳社会保障资金的供应商，提供依法缴纳社会保障资金承诺书（格式自拟），该承诺书视同社会保险凭据。</w:t>
      </w:r>
    </w:p>
    <w:p>
      <w:pPr>
        <w:pStyle w:val="8"/>
        <w:spacing w:before="0" w:beforeAutospacing="0" w:after="0" w:afterAutospacing="0" w:line="360" w:lineRule="exact"/>
        <w:rPr>
          <w:rFonts w:ascii="仿宋_GB2312" w:hAnsi="仿宋_GB2312" w:eastAsia="仿宋_GB2312" w:cs="仿宋_GB2312"/>
        </w:rPr>
      </w:pP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供应商：</w:t>
      </w:r>
      <w:r>
        <w:rPr>
          <w:rFonts w:hint="eastAsia" w:ascii="仿宋_GB2312" w:hAnsi="仿宋_GB2312" w:eastAsia="仿宋_GB2312" w:cs="仿宋_GB2312"/>
          <w:sz w:val="21"/>
          <w:szCs w:val="21"/>
          <w:u w:val="single"/>
        </w:rPr>
        <w:t>（全称并加盖单位公章）</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jc w:val="center"/>
        <w:rPr>
          <w:rFonts w:ascii="仿宋_GB2312" w:hAnsi="仿宋_GB2312" w:eastAsia="仿宋_GB2312" w:cs="仿宋_GB2312"/>
          <w:sz w:val="21"/>
          <w:szCs w:val="21"/>
        </w:rPr>
      </w:pPr>
      <w:r>
        <w:rPr>
          <w:rFonts w:ascii="仿宋_GB2312" w:hAnsi="仿宋_GB2312" w:eastAsia="仿宋_GB2312" w:cs="仿宋_GB2312"/>
          <w:sz w:val="21"/>
          <w:szCs w:val="21"/>
        </w:rPr>
        <w:br w:type="textWrapping"/>
      </w:r>
    </w:p>
    <w:p>
      <w:pPr>
        <w:rPr>
          <w:rFonts w:ascii="仿宋_GB2312" w:hAnsi="仿宋_GB2312" w:cs="仿宋_GB2312"/>
        </w:rPr>
      </w:pPr>
      <w:r>
        <w:rPr>
          <w:rFonts w:ascii="仿宋_GB2312" w:hAnsi="仿宋_GB2312" w:cs="仿宋_GB2312"/>
        </w:rPr>
        <w:br w:type="page"/>
      </w:r>
    </w:p>
    <w:p>
      <w:pPr>
        <w:pStyle w:val="8"/>
        <w:spacing w:before="0" w:beforeAutospacing="0" w:after="0" w:afterAutospacing="0"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二</w:t>
      </w:r>
      <w:r>
        <w:rPr>
          <w:rStyle w:val="11"/>
          <w:rFonts w:ascii="仿宋_GB2312" w:hAnsi="仿宋_GB2312" w:eastAsia="仿宋_GB2312" w:cs="仿宋_GB2312"/>
          <w:sz w:val="28"/>
          <w:szCs w:val="28"/>
        </w:rPr>
        <w:t>-6</w:t>
      </w:r>
      <w:r>
        <w:rPr>
          <w:rStyle w:val="11"/>
          <w:rFonts w:hint="eastAsia" w:ascii="仿宋_GB2312" w:hAnsi="仿宋_GB2312" w:eastAsia="仿宋_GB2312" w:cs="仿宋_GB2312"/>
          <w:sz w:val="28"/>
          <w:szCs w:val="28"/>
        </w:rPr>
        <w:t>具备履行合同所必需设备和专业技术能力的声明函（若有）</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hint="eastAsia" w:ascii="仿宋_GB2312" w:hAnsi="仿宋_GB2312" w:eastAsia="宋体" w:cs="仿宋_GB2312"/>
          <w:lang w:eastAsia="zh-CN"/>
        </w:rPr>
      </w:pPr>
      <w:r>
        <w:rPr>
          <w:rFonts w:hint="eastAsia" w:ascii="仿宋_GB2312" w:hAnsi="仿宋_GB2312" w:eastAsia="仿宋_GB2312" w:cs="仿宋_GB2312"/>
          <w:sz w:val="21"/>
          <w:szCs w:val="21"/>
        </w:rPr>
        <w:t>致：</w:t>
      </w:r>
      <w:r>
        <w:rPr>
          <w:rFonts w:hint="eastAsia" w:ascii="仿宋_GB2312" w:hAnsi="仿宋_GB2312" w:eastAsia="仿宋_GB2312" w:cs="仿宋_GB2312"/>
          <w:sz w:val="21"/>
          <w:szCs w:val="21"/>
          <w:u w:val="single"/>
        </w:rPr>
        <w:t>福建省地质医院</w:t>
      </w:r>
      <w:r>
        <w:rPr>
          <w:rFonts w:hint="eastAsia"/>
          <w:sz w:val="21"/>
          <w:szCs w:val="21"/>
          <w:u w:val="single"/>
        </w:rPr>
        <w:t> </w:t>
      </w:r>
      <w:r>
        <w:rPr>
          <w:rFonts w:hint="eastAsia" w:ascii="仿宋_GB2312" w:hAnsi="仿宋_GB2312" w:eastAsia="仿宋_GB2312" w:cs="仿宋_GB2312"/>
          <w:sz w:val="21"/>
          <w:szCs w:val="21"/>
          <w:lang w:eastAsia="zh-CN"/>
        </w:rPr>
        <w:t>（福建省华侨医院）</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我方具备履行合同所必需的设备和专业技术能力，否则产生不利后果由我方承担责任。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特此声明。</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※注意：</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1</w:t>
      </w:r>
      <w:r>
        <w:rPr>
          <w:rFonts w:hint="eastAsia" w:ascii="仿宋_GB2312" w:hAnsi="仿宋_GB2312" w:eastAsia="仿宋_GB2312" w:cs="仿宋_GB2312"/>
          <w:sz w:val="21"/>
          <w:szCs w:val="21"/>
        </w:rPr>
        <w:t>、采购文件未要求供应商提供“具备履行合同所必需的设备和专业技术能力专项证明材料”的，供应商应提供本声明函。</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2</w:t>
      </w:r>
      <w:r>
        <w:rPr>
          <w:rFonts w:hint="eastAsia" w:ascii="仿宋_GB2312" w:hAnsi="仿宋_GB2312" w:eastAsia="仿宋_GB2312" w:cs="仿宋_GB2312"/>
          <w:sz w:val="21"/>
          <w:szCs w:val="21"/>
        </w:rPr>
        <w:t>、采购文件要求供应商提供“具备履行合同所必需的设备和专业技术能力专项证明材料”的，供应商可不提供本声明函。</w:t>
      </w:r>
    </w:p>
    <w:p>
      <w:pPr>
        <w:pStyle w:val="8"/>
        <w:spacing w:before="0" w:beforeAutospacing="0" w:after="0" w:afterAutospacing="0" w:line="360" w:lineRule="exact"/>
        <w:rPr>
          <w:rFonts w:ascii="仿宋_GB2312" w:hAnsi="仿宋_GB2312" w:eastAsia="仿宋_GB2312" w:cs="仿宋_GB2312"/>
        </w:rPr>
      </w:pPr>
      <w:r>
        <w:rPr>
          <w:rFonts w:ascii="仿宋_GB2312" w:hAnsi="仿宋_GB2312" w:eastAsia="仿宋_GB2312" w:cs="仿宋_GB2312"/>
          <w:sz w:val="21"/>
          <w:szCs w:val="21"/>
        </w:rPr>
        <w:t>3</w:t>
      </w:r>
      <w:r>
        <w:rPr>
          <w:rFonts w:hint="eastAsia" w:ascii="仿宋_GB2312" w:hAnsi="仿宋_GB2312" w:eastAsia="仿宋_GB2312" w:cs="仿宋_GB2312"/>
          <w:sz w:val="21"/>
          <w:szCs w:val="21"/>
        </w:rPr>
        <w:t>、请供应商根据实际情况如实声明，否则</w:t>
      </w:r>
      <w:r>
        <w:rPr>
          <w:rStyle w:val="11"/>
          <w:rFonts w:hint="eastAsia" w:ascii="仿宋_GB2312" w:hAnsi="仿宋_GB2312" w:eastAsia="仿宋_GB2312" w:cs="仿宋_GB2312"/>
          <w:sz w:val="21"/>
          <w:szCs w:val="21"/>
        </w:rPr>
        <w:t>视为提供虚假材料。</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供应商：</w:t>
      </w:r>
      <w:r>
        <w:rPr>
          <w:rFonts w:hint="eastAsia" w:ascii="仿宋_GB2312" w:hAnsi="仿宋_GB2312" w:eastAsia="仿宋_GB2312" w:cs="仿宋_GB2312"/>
          <w:sz w:val="21"/>
          <w:szCs w:val="21"/>
          <w:u w:val="single"/>
        </w:rPr>
        <w:t>（全称并加盖单位公章）</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jc w:val="center"/>
        <w:rPr>
          <w:rFonts w:ascii="仿宋_GB2312" w:hAnsi="仿宋_GB2312" w:eastAsia="仿宋_GB2312" w:cs="仿宋_GB2312"/>
          <w:sz w:val="21"/>
          <w:szCs w:val="21"/>
        </w:rPr>
      </w:pPr>
      <w:r>
        <w:rPr>
          <w:rFonts w:ascii="仿宋_GB2312" w:hAnsi="仿宋_GB2312" w:eastAsia="仿宋_GB2312" w:cs="仿宋_GB2312"/>
          <w:sz w:val="21"/>
          <w:szCs w:val="21"/>
        </w:rPr>
        <w:br w:type="textWrapping"/>
      </w:r>
    </w:p>
    <w:p>
      <w:pPr>
        <w:rPr>
          <w:rFonts w:ascii="仿宋_GB2312" w:hAnsi="仿宋_GB2312" w:cs="仿宋_GB2312"/>
        </w:rPr>
      </w:pPr>
      <w:r>
        <w:rPr>
          <w:rFonts w:ascii="仿宋_GB2312" w:hAnsi="仿宋_GB2312" w:cs="仿宋_GB2312"/>
        </w:rPr>
        <w:br w:type="page"/>
      </w:r>
    </w:p>
    <w:p>
      <w:pPr>
        <w:pStyle w:val="8"/>
        <w:spacing w:before="0" w:beforeAutospacing="0" w:after="0" w:afterAutospacing="0"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二</w:t>
      </w:r>
      <w:r>
        <w:rPr>
          <w:rStyle w:val="11"/>
          <w:rFonts w:ascii="仿宋_GB2312" w:hAnsi="仿宋_GB2312" w:eastAsia="仿宋_GB2312" w:cs="仿宋_GB2312"/>
          <w:sz w:val="28"/>
          <w:szCs w:val="28"/>
        </w:rPr>
        <w:t>-7</w:t>
      </w:r>
      <w:r>
        <w:rPr>
          <w:rStyle w:val="11"/>
          <w:rFonts w:hint="eastAsia" w:ascii="仿宋_GB2312" w:hAnsi="仿宋_GB2312" w:eastAsia="仿宋_GB2312" w:cs="仿宋_GB2312"/>
          <w:sz w:val="28"/>
          <w:szCs w:val="28"/>
        </w:rPr>
        <w:t>参加采购活动前三年内在经营活动中没有重大违法记录书面声明</w:t>
      </w:r>
    </w:p>
    <w:p>
      <w:pPr>
        <w:pStyle w:val="8"/>
        <w:spacing w:before="0" w:beforeAutospacing="0" w:after="0" w:afterAutospacing="0" w:line="360" w:lineRule="exact"/>
        <w:rPr>
          <w:rFonts w:ascii="仿宋_GB2312" w:hAnsi="仿宋_GB2312" w:eastAsia="仿宋_GB2312" w:cs="仿宋_GB2312"/>
          <w:sz w:val="28"/>
          <w:szCs w:val="28"/>
        </w:rPr>
      </w:pPr>
      <w:r>
        <w:rPr>
          <w:rFonts w:hint="eastAsia"/>
          <w:sz w:val="28"/>
          <w:szCs w:val="28"/>
        </w:rPr>
        <w:t> </w:t>
      </w:r>
    </w:p>
    <w:p>
      <w:pPr>
        <w:pStyle w:val="8"/>
        <w:spacing w:before="0" w:beforeAutospacing="0" w:after="0" w:afterAutospacing="0" w:line="360" w:lineRule="exact"/>
        <w:rPr>
          <w:rFonts w:hint="eastAsia" w:ascii="仿宋_GB2312" w:hAnsi="仿宋_GB2312" w:eastAsia="仿宋_GB2312" w:cs="仿宋_GB2312"/>
          <w:lang w:eastAsia="zh-CN"/>
        </w:rPr>
      </w:pPr>
      <w:r>
        <w:rPr>
          <w:rFonts w:hint="eastAsia" w:ascii="仿宋_GB2312" w:hAnsi="仿宋_GB2312" w:eastAsia="仿宋_GB2312" w:cs="仿宋_GB2312"/>
          <w:sz w:val="21"/>
          <w:szCs w:val="21"/>
        </w:rPr>
        <w:t>致：</w:t>
      </w:r>
      <w:r>
        <w:rPr>
          <w:rFonts w:hint="eastAsia" w:ascii="仿宋_GB2312" w:hAnsi="仿宋_GB2312" w:eastAsia="仿宋_GB2312" w:cs="仿宋_GB2312"/>
          <w:sz w:val="21"/>
          <w:szCs w:val="21"/>
          <w:u w:val="single"/>
        </w:rPr>
        <w:t>福建省地质医院</w:t>
      </w:r>
      <w:r>
        <w:rPr>
          <w:rFonts w:hint="eastAsia" w:ascii="仿宋_GB2312" w:hAnsi="仿宋_GB2312" w:eastAsia="仿宋_GB2312" w:cs="仿宋_GB2312"/>
          <w:sz w:val="21"/>
          <w:szCs w:val="21"/>
          <w:u w:val="single"/>
          <w:lang w:eastAsia="zh-CN"/>
        </w:rPr>
        <w:t>（福建省华侨医院）</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8"/>
        <w:spacing w:before="0" w:beforeAutospacing="0" w:after="0" w:afterAutospacing="0" w:line="360" w:lineRule="exact"/>
        <w:ind w:firstLine="420"/>
        <w:rPr>
          <w:rFonts w:ascii="仿宋_GB2312" w:hAnsi="仿宋_GB2312" w:eastAsia="仿宋_GB2312" w:cs="仿宋_GB2312"/>
        </w:rPr>
      </w:pPr>
      <w:r>
        <w:rPr>
          <w:rFonts w:hint="eastAsia" w:ascii="仿宋_GB2312" w:hAnsi="仿宋_GB2312" w:eastAsia="仿宋_GB2312" w:cs="仿宋_GB2312"/>
          <w:sz w:val="21"/>
          <w:szCs w:val="21"/>
        </w:rPr>
        <w:t>特此声明。</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※注意：</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r>
        <w:rPr>
          <w:rFonts w:hint="eastAsia" w:ascii="仿宋_GB2312" w:hAnsi="仿宋_GB2312" w:eastAsia="仿宋_GB2312" w:cs="仿宋_GB2312"/>
          <w:sz w:val="21"/>
          <w:szCs w:val="21"/>
        </w:rPr>
        <w:t>“重大违法记录”指供应商因违法经营受到刑事处罚或责令停产停业、吊销许可证或执照、较大数额罚款等行政处罚。根据财库〔</w:t>
      </w:r>
      <w:r>
        <w:rPr>
          <w:rFonts w:ascii="仿宋_GB2312" w:hAnsi="仿宋_GB2312" w:eastAsia="仿宋_GB2312" w:cs="仿宋_GB2312"/>
          <w:sz w:val="21"/>
          <w:szCs w:val="21"/>
        </w:rPr>
        <w:t>2022</w:t>
      </w:r>
      <w:r>
        <w:rPr>
          <w:rFonts w:hint="eastAsia" w:ascii="仿宋_GB2312" w:hAnsi="仿宋_GB2312" w:eastAsia="仿宋_GB2312" w:cs="仿宋_GB2312"/>
          <w:sz w:val="21"/>
          <w:szCs w:val="21"/>
        </w:rPr>
        <w:t>〕</w:t>
      </w:r>
      <w:r>
        <w:rPr>
          <w:rFonts w:ascii="仿宋_GB2312" w:hAnsi="仿宋_GB2312" w:eastAsia="仿宋_GB2312" w:cs="仿宋_GB2312"/>
          <w:sz w:val="21"/>
          <w:szCs w:val="21"/>
        </w:rPr>
        <w:t>3</w:t>
      </w:r>
      <w:r>
        <w:rPr>
          <w:rFonts w:hint="eastAsia" w:ascii="仿宋_GB2312" w:hAnsi="仿宋_GB2312" w:eastAsia="仿宋_GB2312" w:cs="仿宋_GB2312"/>
          <w:sz w:val="21"/>
          <w:szCs w:val="21"/>
        </w:rPr>
        <w:t>号文件的规定，“较大数额罚款”认定为</w:t>
      </w:r>
      <w:r>
        <w:rPr>
          <w:rFonts w:ascii="仿宋_GB2312" w:hAnsi="仿宋_GB2312" w:eastAsia="仿宋_GB2312" w:cs="仿宋_GB2312"/>
          <w:sz w:val="21"/>
          <w:szCs w:val="21"/>
        </w:rPr>
        <w:t>200</w:t>
      </w:r>
      <w:r>
        <w:rPr>
          <w:rFonts w:hint="eastAsia" w:ascii="仿宋_GB2312" w:hAnsi="仿宋_GB2312" w:eastAsia="仿宋_GB2312" w:cs="仿宋_GB2312"/>
          <w:sz w:val="21"/>
          <w:szCs w:val="21"/>
        </w:rPr>
        <w:t>万元以上的罚款，法律、行政法规以及国务院有关部门明确规定相关领域“较大数额罚款”标准高于</w:t>
      </w:r>
      <w:r>
        <w:rPr>
          <w:rFonts w:ascii="仿宋_GB2312" w:hAnsi="仿宋_GB2312" w:eastAsia="仿宋_GB2312" w:cs="仿宋_GB2312"/>
          <w:sz w:val="21"/>
          <w:szCs w:val="21"/>
        </w:rPr>
        <w:t>200</w:t>
      </w:r>
      <w:r>
        <w:rPr>
          <w:rFonts w:hint="eastAsia" w:ascii="仿宋_GB2312" w:hAnsi="仿宋_GB2312" w:eastAsia="仿宋_GB2312" w:cs="仿宋_GB2312"/>
          <w:sz w:val="21"/>
          <w:szCs w:val="21"/>
        </w:rPr>
        <w:t>万元的，从其规定。</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r>
        <w:rPr>
          <w:rFonts w:hint="eastAsia" w:ascii="仿宋_GB2312" w:hAnsi="仿宋_GB2312" w:eastAsia="仿宋_GB2312" w:cs="仿宋_GB2312"/>
          <w:sz w:val="21"/>
          <w:szCs w:val="21"/>
        </w:rPr>
        <w:t>请供应商根据实际情况如实声明，否则</w:t>
      </w:r>
      <w:r>
        <w:rPr>
          <w:rStyle w:val="11"/>
          <w:rFonts w:hint="eastAsia" w:ascii="仿宋_GB2312" w:hAnsi="仿宋_GB2312" w:eastAsia="仿宋_GB2312" w:cs="仿宋_GB2312"/>
          <w:sz w:val="21"/>
          <w:szCs w:val="21"/>
        </w:rPr>
        <w:t>视为提供虚假材料。</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sz w:val="21"/>
          <w:szCs w:val="21"/>
        </w:rPr>
        <w:t> </w:t>
      </w:r>
    </w:p>
    <w:p>
      <w:pPr>
        <w:pStyle w:val="8"/>
        <w:spacing w:before="0" w:beforeAutospacing="0" w:after="0" w:afterAutospacing="0" w:line="360" w:lineRule="exact"/>
        <w:rPr>
          <w:rFonts w:ascii="仿宋_GB2312" w:hAnsi="仿宋_GB2312" w:eastAsia="仿宋_GB2312" w:cs="仿宋_GB2312"/>
        </w:rPr>
      </w:pPr>
      <w:r>
        <w:rPr>
          <w:rFonts w:hint="eastAsia" w:ascii="仿宋_GB2312" w:hAnsi="仿宋_GB2312" w:eastAsia="仿宋_GB2312" w:cs="仿宋_GB2312"/>
          <w:sz w:val="21"/>
          <w:szCs w:val="21"/>
        </w:rPr>
        <w:t>供应商：</w:t>
      </w:r>
      <w:r>
        <w:rPr>
          <w:rFonts w:hint="eastAsia" w:ascii="仿宋_GB2312" w:hAnsi="仿宋_GB2312" w:eastAsia="仿宋_GB2312" w:cs="仿宋_GB2312"/>
          <w:sz w:val="21"/>
          <w:szCs w:val="21"/>
          <w:u w:val="single"/>
        </w:rPr>
        <w:t>（全称并加盖单位公章）</w:t>
      </w:r>
    </w:p>
    <w:p>
      <w:pPr>
        <w:widowControl/>
        <w:jc w:val="left"/>
        <w:rPr>
          <w:rFonts w:ascii="仿宋_GB2312" w:hAnsi="仿宋_GB2312" w:cs="仿宋_GB2312"/>
          <w:b/>
          <w:kern w:val="0"/>
          <w:szCs w:val="32"/>
        </w:rPr>
      </w:pPr>
    </w:p>
    <w:p>
      <w:pPr>
        <w:rPr>
          <w:lang w:val="en-US" w:eastAsia="zh-CN"/>
        </w:rPr>
        <w:sectPr>
          <w:headerReference r:id="rId3" w:type="default"/>
          <w:footerReference r:id="rId4" w:type="default"/>
          <w:pgSz w:w="11907" w:h="16840"/>
          <w:pgMar w:top="1814" w:right="1587" w:bottom="1701" w:left="1587" w:header="851" w:footer="992" w:gutter="0"/>
          <w:cols w:space="720" w:num="1"/>
          <w:docGrid w:type="lines" w:linePitch="294" w:charSpace="-2"/>
        </w:sectPr>
      </w:pPr>
    </w:p>
    <w:p>
      <w:pPr>
        <w:spacing w:line="400" w:lineRule="exact"/>
        <w:rPr>
          <w:rFonts w:ascii="宋体" w:hAnsi="宋体"/>
          <w:sz w:val="24"/>
        </w:rPr>
      </w:pPr>
    </w:p>
    <w:p>
      <w:pPr>
        <w:jc w:val="center"/>
        <w:rPr>
          <w:rFonts w:ascii="宋体" w:hAnsi="宋体" w:cs="宋体"/>
          <w:b/>
          <w:sz w:val="36"/>
        </w:rPr>
      </w:pPr>
      <w:r>
        <w:rPr>
          <w:rFonts w:hint="eastAsia" w:ascii="宋体" w:hAnsi="宋体" w:cs="宋体"/>
          <w:b/>
          <w:sz w:val="36"/>
        </w:rPr>
        <w:t>供应商提交的其它资料</w:t>
      </w:r>
    </w:p>
    <w:p>
      <w:pPr>
        <w:rPr>
          <w:rFonts w:ascii="宋体" w:hAnsi="宋体" w:cs="宋体"/>
          <w:b/>
          <w:sz w:val="36"/>
        </w:rPr>
      </w:pPr>
    </w:p>
    <w:p>
      <w:pPr>
        <w:ind w:firstLine="480" w:firstLineChars="200"/>
        <w:rPr>
          <w:rFonts w:ascii="宋体" w:hAnsi="宋体" w:cs="宋体"/>
          <w:b/>
          <w:sz w:val="24"/>
        </w:rPr>
      </w:pPr>
      <w:r>
        <w:rPr>
          <w:rFonts w:hint="eastAsia" w:ascii="宋体" w:hAnsi="宋体" w:cs="宋体"/>
          <w:sz w:val="24"/>
        </w:rPr>
        <w:t>供应商认为应提交的其他材料</w:t>
      </w:r>
      <w:r>
        <w:rPr>
          <w:rFonts w:ascii="宋体" w:hAnsi="宋体" w:cs="宋体"/>
          <w:sz w:val="24"/>
        </w:rPr>
        <w:t xml:space="preserve">, </w:t>
      </w:r>
      <w:r>
        <w:rPr>
          <w:rFonts w:hint="eastAsia" w:ascii="宋体" w:hAnsi="宋体" w:cs="宋体"/>
          <w:sz w:val="24"/>
        </w:rPr>
        <w:t>可在此附件中提交。</w:t>
      </w:r>
    </w:p>
    <w:p>
      <w:pPr>
        <w:spacing w:line="380" w:lineRule="exact"/>
        <w:rPr>
          <w:rFonts w:ascii="宋体" w:hAnsi="宋体" w:cs="宋体"/>
          <w:sz w:val="24"/>
        </w:rPr>
      </w:pPr>
    </w:p>
    <w:p>
      <w:pPr>
        <w:spacing w:line="380" w:lineRule="exact"/>
        <w:rPr>
          <w:rFonts w:ascii="宋体" w:hAnsi="宋体" w:cs="宋体"/>
          <w:sz w:val="24"/>
        </w:rPr>
      </w:pPr>
    </w:p>
    <w:p>
      <w:pPr>
        <w:spacing w:line="500" w:lineRule="exact"/>
        <w:rPr>
          <w:rFonts w:ascii="宋体" w:hAnsi="宋体" w:cs="宋体"/>
          <w:sz w:val="24"/>
        </w:rPr>
      </w:pPr>
    </w:p>
    <w:p>
      <w:pPr>
        <w:spacing w:line="500" w:lineRule="exact"/>
        <w:rPr>
          <w:rFonts w:ascii="宋体" w:hAnsi="宋体" w:cs="宋体"/>
          <w:sz w:val="24"/>
        </w:rPr>
      </w:pPr>
    </w:p>
    <w:p>
      <w:pPr>
        <w:spacing w:line="500" w:lineRule="exact"/>
        <w:rPr>
          <w:rFonts w:ascii="宋体" w:hAnsi="宋体" w:cs="宋体"/>
          <w:sz w:val="24"/>
        </w:rPr>
      </w:pPr>
    </w:p>
    <w:p>
      <w:pPr>
        <w:pStyle w:val="8"/>
        <w:spacing w:before="75" w:after="75"/>
      </w:pPr>
      <w:r>
        <w:rPr>
          <w:rFonts w:hint="eastAsia"/>
          <w:sz w:val="21"/>
          <w:szCs w:val="21"/>
        </w:rPr>
        <w:t>供应商：</w:t>
      </w:r>
      <w:r>
        <w:rPr>
          <w:rFonts w:hint="eastAsia"/>
          <w:sz w:val="21"/>
          <w:szCs w:val="21"/>
          <w:u w:val="single"/>
        </w:rPr>
        <w:t>（全称并加盖单位公章）</w:t>
      </w:r>
    </w:p>
    <w:p>
      <w:pPr>
        <w:pStyle w:val="8"/>
        <w:spacing w:before="75" w:after="75"/>
      </w:pPr>
      <w:r>
        <w:rPr>
          <w:rFonts w:hint="eastAsia"/>
          <w:sz w:val="21"/>
          <w:szCs w:val="21"/>
        </w:rPr>
        <w:t>供应商代表签字：</w:t>
      </w:r>
      <w:r>
        <w:rPr>
          <w:rFonts w:hint="eastAsia"/>
          <w:sz w:val="21"/>
          <w:szCs w:val="21"/>
          <w:u w:val="single"/>
        </w:rPr>
        <w:t>         </w:t>
      </w: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jc w:val="center"/>
        <w:outlineLvl w:val="1"/>
        <w:rPr>
          <w:rFonts w:hint="eastAsia" w:ascii="宋体" w:hAnsi="宋体" w:cs="宋体"/>
          <w:b/>
          <w:sz w:val="30"/>
          <w:szCs w:val="30"/>
          <w:lang w:eastAsia="zh-CN"/>
        </w:rPr>
      </w:pPr>
    </w:p>
    <w:p>
      <w:pPr>
        <w:jc w:val="center"/>
        <w:outlineLvl w:val="1"/>
        <w:rPr>
          <w:rFonts w:ascii="宋体" w:hAnsi="宋体" w:cs="宋体"/>
          <w:b/>
          <w:sz w:val="30"/>
          <w:szCs w:val="30"/>
        </w:rPr>
      </w:pPr>
      <w:r>
        <w:rPr>
          <w:rFonts w:hint="eastAsia" w:ascii="宋体" w:hAnsi="宋体" w:cs="宋体"/>
          <w:b/>
          <w:sz w:val="30"/>
          <w:szCs w:val="30"/>
          <w:lang w:eastAsia="zh-CN"/>
        </w:rPr>
        <w:t>六、</w:t>
      </w:r>
      <w:r>
        <w:rPr>
          <w:rFonts w:hint="eastAsia" w:ascii="宋体" w:hAnsi="宋体" w:cs="宋体"/>
          <w:b/>
          <w:sz w:val="30"/>
          <w:szCs w:val="30"/>
        </w:rPr>
        <w:t>开标一览报价表</w:t>
      </w:r>
    </w:p>
    <w:p>
      <w:pPr>
        <w:pStyle w:val="21"/>
        <w:adjustRightInd w:val="0"/>
        <w:snapToGrid w:val="0"/>
        <w:spacing w:line="320" w:lineRule="atLeast"/>
        <w:ind w:firstLine="0" w:firstLineChars="0"/>
        <w:rPr>
          <w:rFonts w:ascii="宋体" w:hAnsi="宋体"/>
          <w:sz w:val="24"/>
          <w:szCs w:val="24"/>
        </w:rPr>
      </w:pPr>
    </w:p>
    <w:p>
      <w:pPr>
        <w:pStyle w:val="9"/>
        <w:jc w:val="both"/>
        <w:rPr>
          <w:rFonts w:asciiTheme="majorEastAsia" w:hAnsiTheme="majorEastAsia" w:eastAsiaTheme="majorEastAsia"/>
          <w:bCs w:val="0"/>
          <w:sz w:val="44"/>
          <w:szCs w:val="44"/>
        </w:rPr>
      </w:pPr>
      <w:r>
        <w:rPr>
          <w:rFonts w:hint="eastAsia" w:ascii="宋体" w:hAnsi="宋体" w:cs="宋体"/>
          <w:bCs w:val="0"/>
          <w:sz w:val="24"/>
          <w:szCs w:val="24"/>
        </w:rPr>
        <w:t>投标人名称：</w:t>
      </w:r>
      <w:r>
        <w:rPr>
          <w:rFonts w:asciiTheme="majorEastAsia" w:hAnsiTheme="majorEastAsia" w:eastAsiaTheme="majorEastAsia"/>
          <w:bCs w:val="0"/>
          <w:sz w:val="44"/>
          <w:szCs w:val="44"/>
        </w:rPr>
        <w:t xml:space="preserve"> </w:t>
      </w:r>
    </w:p>
    <w:p>
      <w:pPr>
        <w:pStyle w:val="21"/>
        <w:adjustRightInd w:val="0"/>
        <w:snapToGrid w:val="0"/>
        <w:spacing w:after="147" w:afterLines="50" w:line="320" w:lineRule="atLeast"/>
        <w:ind w:firstLine="0" w:firstLineChars="0"/>
        <w:rPr>
          <w:rFonts w:ascii="宋体" w:hAnsi="宋体"/>
          <w:sz w:val="24"/>
          <w:szCs w:val="24"/>
        </w:rPr>
      </w:pPr>
      <w:r>
        <w:rPr>
          <w:rFonts w:hint="eastAsia" w:ascii="宋体" w:hAnsi="宋体"/>
          <w:b/>
          <w:sz w:val="24"/>
          <w:szCs w:val="24"/>
        </w:rPr>
        <w:t>招标编号：</w:t>
      </w:r>
      <w:r>
        <w:rPr>
          <w:rFonts w:hint="eastAsia" w:ascii="宋体" w:hAnsi="宋体"/>
          <w:sz w:val="24"/>
          <w:szCs w:val="24"/>
        </w:rPr>
        <w:t xml:space="preserve">          </w:t>
      </w:r>
    </w:p>
    <w:tbl>
      <w:tblPr>
        <w:tblStyle w:val="12"/>
        <w:tblW w:w="86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4075"/>
        <w:gridCol w:w="1842"/>
        <w:gridCol w:w="1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6" w:hRule="atLeast"/>
          <w:jc w:val="center"/>
        </w:trPr>
        <w:tc>
          <w:tcPr>
            <w:tcW w:w="887" w:type="dxa"/>
            <w:vAlign w:val="center"/>
          </w:tcPr>
          <w:p>
            <w:pPr>
              <w:spacing w:line="320" w:lineRule="atLeast"/>
              <w:jc w:val="center"/>
              <w:rPr>
                <w:rFonts w:ascii="宋体" w:hAnsi="宋体" w:cs="宋体"/>
                <w:b/>
                <w:kern w:val="0"/>
              </w:rPr>
            </w:pPr>
            <w:r>
              <w:rPr>
                <w:rFonts w:hint="eastAsia" w:ascii="宋体" w:hAnsi="宋体" w:cs="宋体"/>
                <w:b/>
                <w:kern w:val="0"/>
              </w:rPr>
              <w:t>合同包</w:t>
            </w:r>
          </w:p>
        </w:tc>
        <w:tc>
          <w:tcPr>
            <w:tcW w:w="4075" w:type="dxa"/>
            <w:vAlign w:val="center"/>
          </w:tcPr>
          <w:p>
            <w:pPr>
              <w:spacing w:line="320" w:lineRule="atLeast"/>
              <w:jc w:val="center"/>
              <w:rPr>
                <w:rFonts w:ascii="宋体" w:hAnsi="宋体" w:cs="宋体"/>
                <w:b/>
                <w:kern w:val="0"/>
              </w:rPr>
            </w:pPr>
            <w:r>
              <w:rPr>
                <w:rFonts w:hint="eastAsia" w:ascii="宋体" w:hAnsi="宋体" w:cs="宋体"/>
                <w:b/>
                <w:kern w:val="0"/>
              </w:rPr>
              <w:t>品目名称</w:t>
            </w:r>
          </w:p>
        </w:tc>
        <w:tc>
          <w:tcPr>
            <w:tcW w:w="1842" w:type="dxa"/>
            <w:vAlign w:val="center"/>
          </w:tcPr>
          <w:p>
            <w:pPr>
              <w:spacing w:line="320" w:lineRule="atLeast"/>
              <w:jc w:val="center"/>
              <w:rPr>
                <w:rFonts w:ascii="宋体" w:hAnsi="宋体" w:cs="宋体"/>
                <w:b/>
                <w:kern w:val="0"/>
              </w:rPr>
            </w:pPr>
            <w:r>
              <w:rPr>
                <w:rFonts w:hint="eastAsia" w:ascii="宋体" w:hAnsi="宋体" w:cs="宋体"/>
                <w:b/>
                <w:kern w:val="0"/>
              </w:rPr>
              <w:t>投标报价</w:t>
            </w:r>
          </w:p>
        </w:tc>
        <w:tc>
          <w:tcPr>
            <w:tcW w:w="1883" w:type="dxa"/>
            <w:vAlign w:val="center"/>
          </w:tcPr>
          <w:p>
            <w:pPr>
              <w:spacing w:line="320" w:lineRule="atLeast"/>
              <w:jc w:val="center"/>
              <w:rPr>
                <w:rFonts w:hint="eastAsia" w:ascii="宋体" w:hAnsi="宋体" w:eastAsia="宋体" w:cs="宋体"/>
                <w:b/>
                <w:kern w:val="0"/>
                <w:lang w:eastAsia="zh-CN"/>
              </w:rPr>
            </w:pPr>
            <w:r>
              <w:rPr>
                <w:rFonts w:hint="eastAsia" w:ascii="宋体" w:hAnsi="宋体" w:cs="宋体"/>
                <w:b/>
                <w:kern w:val="0"/>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16" w:hRule="exact"/>
          <w:jc w:val="center"/>
        </w:trPr>
        <w:tc>
          <w:tcPr>
            <w:tcW w:w="887" w:type="dxa"/>
            <w:vAlign w:val="center"/>
          </w:tcPr>
          <w:p>
            <w:pPr>
              <w:spacing w:line="320" w:lineRule="atLeast"/>
              <w:jc w:val="center"/>
              <w:rPr>
                <w:rFonts w:ascii="宋体" w:hAnsi="宋体" w:cs="宋体"/>
              </w:rPr>
            </w:pPr>
            <w:r>
              <w:rPr>
                <w:rFonts w:hint="eastAsia" w:ascii="宋体" w:hAnsi="宋体" w:cs="宋体"/>
              </w:rPr>
              <w:t>1</w:t>
            </w:r>
          </w:p>
        </w:tc>
        <w:tc>
          <w:tcPr>
            <w:tcW w:w="4075" w:type="dxa"/>
            <w:vAlign w:val="center"/>
          </w:tcPr>
          <w:p>
            <w:pPr>
              <w:pStyle w:val="9"/>
              <w:spacing w:before="0" w:after="0" w:line="500" w:lineRule="exact"/>
              <w:rPr>
                <w:rFonts w:ascii="宋体" w:hAnsi="宋体"/>
                <w:b w:val="0"/>
                <w:bCs w:val="0"/>
                <w:kern w:val="0"/>
                <w:sz w:val="24"/>
              </w:rPr>
            </w:pPr>
            <w:r>
              <w:rPr>
                <w:rFonts w:hint="eastAsia" w:ascii="宋体" w:hAnsi="宋体" w:eastAsia="宋体" w:cs="宋体"/>
                <w:b w:val="0"/>
                <w:bCs w:val="0"/>
                <w:kern w:val="2"/>
                <w:sz w:val="24"/>
                <w:szCs w:val="24"/>
                <w:lang w:val="en-US" w:eastAsia="zh-CN" w:bidi="ar-SA"/>
              </w:rPr>
              <w:t>福建省地质医院（福建省华侨医院）</w:t>
            </w:r>
            <w:r>
              <w:rPr>
                <w:rFonts w:hint="eastAsia" w:ascii="宋体" w:hAnsi="宋体" w:cs="宋体"/>
                <w:b w:val="0"/>
                <w:bCs w:val="0"/>
                <w:kern w:val="2"/>
                <w:sz w:val="24"/>
                <w:szCs w:val="24"/>
                <w:lang w:val="en-US" w:eastAsia="zh-CN" w:bidi="ar-SA"/>
              </w:rPr>
              <w:t>手摇病床、牵引床</w:t>
            </w:r>
            <w:r>
              <w:rPr>
                <w:rFonts w:hint="eastAsia" w:ascii="宋体" w:hAnsi="宋体" w:eastAsia="宋体" w:cs="宋体"/>
                <w:b w:val="0"/>
                <w:bCs w:val="0"/>
                <w:kern w:val="2"/>
                <w:sz w:val="24"/>
                <w:szCs w:val="24"/>
                <w:lang w:val="en-US" w:eastAsia="zh-CN" w:bidi="ar-SA"/>
              </w:rPr>
              <w:t>采购项目</w:t>
            </w:r>
          </w:p>
        </w:tc>
        <w:tc>
          <w:tcPr>
            <w:tcW w:w="1842" w:type="dxa"/>
            <w:vAlign w:val="center"/>
          </w:tcPr>
          <w:p>
            <w:pPr>
              <w:pStyle w:val="22"/>
              <w:adjustRightInd/>
              <w:spacing w:line="320" w:lineRule="atLeast"/>
              <w:jc w:val="center"/>
              <w:rPr>
                <w:rFonts w:ascii="宋体" w:hAnsi="宋体" w:cs="宋体"/>
                <w:szCs w:val="21"/>
              </w:rPr>
            </w:pPr>
          </w:p>
        </w:tc>
        <w:tc>
          <w:tcPr>
            <w:tcW w:w="1883" w:type="dxa"/>
            <w:vAlign w:val="center"/>
          </w:tcPr>
          <w:p>
            <w:pPr>
              <w:pStyle w:val="22"/>
              <w:adjustRightInd/>
              <w:spacing w:line="320" w:lineRule="atLeast"/>
              <w:jc w:val="center"/>
              <w:rPr>
                <w:rFonts w:ascii="宋体" w:hAnsi="宋体" w:cs="宋体"/>
                <w:bCs/>
                <w:szCs w:val="21"/>
              </w:rPr>
            </w:pPr>
          </w:p>
        </w:tc>
      </w:tr>
    </w:tbl>
    <w:p>
      <w:pPr>
        <w:tabs>
          <w:tab w:val="right" w:pos="9723"/>
        </w:tabs>
        <w:spacing w:line="440" w:lineRule="exact"/>
        <w:rPr>
          <w:rFonts w:ascii="宋体" w:hAnsi="宋体" w:cs="宋体"/>
          <w:b/>
        </w:rPr>
      </w:pPr>
      <w:r>
        <w:rPr>
          <w:rFonts w:hint="eastAsia" w:ascii="宋体" w:hAnsi="宋体" w:cs="宋体"/>
          <w:b/>
        </w:rPr>
        <w:t>注：投标报价由投标人根据项目特点并结合自身情况自主报价。不接受有任何可选择性的报价。未按规定进行报价的以无效标处理。</w:t>
      </w:r>
    </w:p>
    <w:p>
      <w:pPr>
        <w:spacing w:line="500" w:lineRule="atLeast"/>
        <w:ind w:firstLine="420" w:firstLineChars="200"/>
        <w:rPr>
          <w:rFonts w:ascii="宋体" w:hAnsi="宋体" w:cs="宋体"/>
          <w:color w:val="FF0000"/>
        </w:rPr>
      </w:pPr>
    </w:p>
    <w:p>
      <w:pPr>
        <w:pStyle w:val="14"/>
        <w:rPr>
          <w:rFonts w:ascii="宋体" w:hAnsi="宋体" w:cs="宋体"/>
        </w:rPr>
      </w:pPr>
    </w:p>
    <w:p>
      <w:pPr>
        <w:pStyle w:val="14"/>
        <w:rPr>
          <w:rFonts w:ascii="宋体" w:hAnsi="宋体" w:cs="宋体"/>
        </w:rPr>
      </w:pPr>
    </w:p>
    <w:p>
      <w:pPr>
        <w:spacing w:line="480" w:lineRule="exact"/>
        <w:rPr>
          <w:rFonts w:ascii="宋体" w:hAnsi="宋体" w:cs="宋体"/>
          <w:u w:val="single"/>
        </w:rPr>
      </w:pPr>
      <w:r>
        <w:rPr>
          <w:rFonts w:hint="eastAsia" w:ascii="宋体" w:hAnsi="宋体" w:cs="宋体"/>
        </w:rPr>
        <w:t xml:space="preserve">投标人代表签字： </w:t>
      </w:r>
      <w:r>
        <w:rPr>
          <w:rFonts w:hint="eastAsia" w:ascii="宋体" w:hAnsi="宋体" w:cs="宋体"/>
          <w:u w:val="single"/>
        </w:rPr>
        <w:t xml:space="preserve">                </w:t>
      </w:r>
    </w:p>
    <w:p>
      <w:pPr>
        <w:spacing w:line="480" w:lineRule="exact"/>
        <w:rPr>
          <w:rFonts w:ascii="宋体" w:hAnsi="宋体" w:cs="宋体"/>
        </w:rPr>
      </w:pPr>
      <w:r>
        <w:rPr>
          <w:rFonts w:hint="eastAsia" w:ascii="宋体" w:hAnsi="宋体" w:cs="宋体"/>
        </w:rPr>
        <w:t>投标人（全称并加盖公章）：</w:t>
      </w:r>
      <w:r>
        <w:rPr>
          <w:rFonts w:hint="eastAsia" w:ascii="宋体" w:hAnsi="宋体" w:cs="宋体"/>
          <w:u w:val="single"/>
        </w:rPr>
        <w:t xml:space="preserve">                       </w:t>
      </w:r>
    </w:p>
    <w:p>
      <w:pPr>
        <w:pStyle w:val="8"/>
        <w:spacing w:before="0" w:beforeAutospacing="0" w:after="0" w:afterAutospacing="0" w:line="360" w:lineRule="exact"/>
        <w:jc w:val="center"/>
        <w:rPr>
          <w:rStyle w:val="11"/>
          <w:rFonts w:cs="仿宋_GB2312" w:asciiTheme="majorEastAsia" w:hAnsiTheme="majorEastAsia" w:eastAsiaTheme="majorEastAsia"/>
          <w:sz w:val="28"/>
          <w:szCs w:val="28"/>
        </w:rPr>
      </w:pPr>
    </w:p>
    <w:p>
      <w:pPr>
        <w:pStyle w:val="8"/>
        <w:spacing w:before="0" w:beforeAutospacing="0" w:after="0" w:afterAutospacing="0" w:line="360" w:lineRule="exact"/>
        <w:jc w:val="center"/>
        <w:rPr>
          <w:rStyle w:val="11"/>
          <w:rFonts w:cs="仿宋_GB2312" w:asciiTheme="majorEastAsia" w:hAnsiTheme="majorEastAsia" w:eastAsiaTheme="majorEastAsia"/>
          <w:sz w:val="28"/>
          <w:szCs w:val="28"/>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8"/>
        <w:spacing w:before="75" w:after="75"/>
        <w:rPr>
          <w:sz w:val="21"/>
          <w:szCs w:val="21"/>
        </w:rPr>
      </w:pPr>
    </w:p>
    <w:p>
      <w:pPr>
        <w:pStyle w:val="9"/>
        <w:jc w:val="both"/>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4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Plotter">
    <w:altName w:val="Times New Roman"/>
    <w:panose1 w:val="00000000000000000000"/>
    <w:charset w:val="00"/>
    <w:family w:val="auto"/>
    <w:pitch w:val="default"/>
    <w:sig w:usb0="00000000" w:usb1="00000000" w:usb2="00000000" w:usb3="00000000" w:csb0="00000001" w:csb1="00000000"/>
  </w:font>
  <w:font w:name="Verdana">
    <w:panose1 w:val="020B0604030504040204"/>
    <w:charset w:val="00"/>
    <w:family w:val="decorative"/>
    <w:pitch w:val="default"/>
    <w:sig w:usb0="A10006FF" w:usb1="4000205B" w:usb2="00000010" w:usb3="00000000" w:csb0="2000019F" w:csb1="00000000"/>
  </w:font>
  <w:font w:name="方正小标宋简体">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swiss"/>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roman"/>
    <w:pitch w:val="default"/>
    <w:sig w:usb0="800002BF" w:usb1="38CF7CFA" w:usb2="00000016" w:usb3="00000000" w:csb0="00040001" w:csb1="00000000"/>
  </w:font>
  <w:font w:name="DejaVu Sans">
    <w:altName w:val="Traditional Arabic"/>
    <w:panose1 w:val="02020603050405020304"/>
    <w:charset w:val="00"/>
    <w:family w:val="roman"/>
    <w:pitch w:val="default"/>
    <w:sig w:usb0="00000000" w:usb1="00000000" w:usb2="00000008" w:usb3="00000000" w:csb0="000001FF" w:csb1="00000000"/>
  </w:font>
  <w:font w:name="方正书宋_GBK">
    <w:altName w:val="微软雅黑"/>
    <w:panose1 w:val="02000000000000000000"/>
    <w:charset w:val="86"/>
    <w:family w:val="auto"/>
    <w:pitch w:val="default"/>
    <w:sig w:usb0="00000000" w:usb1="00000000" w:usb2="00082016" w:usb3="00000000" w:csb0="00040001" w:csb1="00000000"/>
  </w:font>
  <w:font w:name="方正黑体_GBK">
    <w:altName w:val="微软雅黑"/>
    <w:panose1 w:val="02000000000000000000"/>
    <w:charset w:val="00"/>
    <w:family w:val="auto"/>
    <w:pitch w:val="default"/>
    <w:sig w:usb0="00000000" w:usb1="00000000" w:usb2="00000000" w:usb3="00000000" w:csb0="00040000" w:csb1="00000000"/>
  </w:font>
  <w:font w:name="汉仪书宋二KW">
    <w:altName w:val="宋体"/>
    <w:panose1 w:val="00020600040101010101"/>
    <w:charset w:val="86"/>
    <w:family w:val="auto"/>
    <w:pitch w:val="default"/>
    <w:sig w:usb0="00000000" w:usb1="00000000" w:usb2="00000016" w:usb3="00000000" w:csb0="00040000" w:csb1="00000000"/>
  </w:font>
  <w:font w:name="苹方-简">
    <w:altName w:val="宋体"/>
    <w:panose1 w:val="020B0400000000000000"/>
    <w:charset w:val="86"/>
    <w:family w:val="auto"/>
    <w:pitch w:val="default"/>
    <w:sig w:usb0="00000000" w:usb1="00000000" w:usb2="00000017" w:usb3="00000000" w:csb0="00040001" w:csb1="00000000"/>
  </w:font>
  <w:font w:name="Helvetica Neue">
    <w:altName w:val="Corbel"/>
    <w:panose1 w:val="02000503000000020004"/>
    <w:charset w:val="00"/>
    <w:family w:val="auto"/>
    <w:pitch w:val="default"/>
    <w:sig w:usb0="00000000" w:usb1="00000000" w:usb2="00000010" w:usb3="00000000" w:csb0="00000000" w:csb1="00000000"/>
  </w:font>
  <w:font w:name="&quot;times new roman&quot;">
    <w:altName w:val="Segoe Print"/>
    <w:panose1 w:val="00000000000000000000"/>
    <w:charset w:val="00"/>
    <w:family w:val="auto"/>
    <w:pitch w:val="default"/>
    <w:sig w:usb0="00000000" w:usb1="00000000" w:usb2="00000000" w:usb3="00000000" w:csb0="00000000" w:csb1="00000000"/>
  </w:font>
  <w:font w:name="Traditional Arabic">
    <w:panose1 w:val="02020603050405020304"/>
    <w:charset w:val="00"/>
    <w:family w:val="auto"/>
    <w:pitch w:val="default"/>
    <w:sig w:usb0="00006003" w:usb1="80000000" w:usb2="00000008" w:usb3="00000000" w:csb0="00000041" w:csb1="20080000"/>
  </w:font>
  <w:font w:name="Corbel">
    <w:panose1 w:val="020B0503020204020204"/>
    <w:charset w:val="00"/>
    <w:family w:val="auto"/>
    <w:pitch w:val="default"/>
    <w:sig w:usb0="A00002EF" w:usb1="4000A44B" w:usb2="00000000" w:usb3="00000000" w:csb0="2000019F" w:csb1="00000000"/>
  </w:font>
  <w:font w:name="Segoe Print">
    <w:panose1 w:val="02000600000000000000"/>
    <w:charset w:val="00"/>
    <w:family w:val="auto"/>
    <w:pitch w:val="default"/>
    <w:sig w:usb0="0000028F" w:usb1="00000000" w:usb2="00000000" w:usb3="00000000" w:csb0="2000009F" w:csb1="47010000"/>
  </w:font>
  <w:font w:name="DejaVu Sans">
    <w:altName w:val="Traditional Arabic"/>
    <w:panose1 w:val="02020603050405020304"/>
    <w:charset w:val="00"/>
    <w:family w:val="modern"/>
    <w:pitch w:val="default"/>
    <w:sig w:usb0="00000000" w:usb1="00000000" w:usb2="00000008" w:usb3="00000000" w:csb0="000001FF" w:csb1="00000000"/>
  </w:font>
  <w:font w:name="DejaVu Sans">
    <w:altName w:val="Traditional Arabic"/>
    <w:panose1 w:val="02020603050405020304"/>
    <w:charset w:val="00"/>
    <w:family w:val="swiss"/>
    <w:pitch w:val="default"/>
    <w:sig w:usb0="00000000" w:usb1="00000000" w:usb2="00000008" w:usb3="00000000" w:csb0="000001FF" w:csb1="00000000"/>
  </w:font>
  <w:font w:name="DejaVu Sans">
    <w:altName w:val="Traditional Arabic"/>
    <w:panose1 w:val="02020603050405020304"/>
    <w:charset w:val="00"/>
    <w:family w:val="decorative"/>
    <w:pitch w:val="default"/>
    <w:sig w:usb0="00000000" w:usb1="00000000" w:usb2="00000008" w:usb3="00000000" w:csb0="000001F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roman"/>
    <w:pitch w:val="default"/>
    <w:sig w:usb0="A10006FF" w:usb1="4000205B" w:usb2="00000010" w:usb3="00000000" w:csb0="2000019F" w:csb1="00000000"/>
  </w:font>
  <w:font w:name="仿宋_GB2312">
    <w:altName w:val="仿宋"/>
    <w:panose1 w:val="02010609030101010101"/>
    <w:charset w:val="86"/>
    <w:family w:val="decorative"/>
    <w:pitch w:val="default"/>
    <w:sig w:usb0="00000000" w:usb1="00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等线">
    <w:altName w:val="宋体"/>
    <w:panose1 w:val="02010600030101010101"/>
    <w:charset w:val="86"/>
    <w:family w:val="auto"/>
    <w:pitch w:val="default"/>
    <w:sig w:usb0="00000000" w:usb1="00000000" w:usb2="00000016" w:usb3="00000000" w:csb0="0004000F" w:csb1="00000000"/>
  </w:font>
  <w:font w:name="华文仿宋">
    <w:altName w:val="仿宋"/>
    <w:panose1 w:val="02010600040101010101"/>
    <w:charset w:val="86"/>
    <w:family w:val="auto"/>
    <w:pitch w:val="default"/>
    <w:sig w:usb0="00000000" w:usb1="00000000" w:usb2="00000000" w:usb3="00000000" w:csb0="0004009F" w:csb1="DFD70000"/>
  </w:font>
  <w:font w:name="等线">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modern"/>
    <w:pitch w:val="default"/>
    <w:sig w:usb0="A10006FF" w:usb1="4000205B" w:usb2="00000010" w:usb3="00000000" w:csb0="2000019F" w:csb1="00000000"/>
  </w:font>
  <w:font w:name="Calibri Light">
    <w:panose1 w:val="020F0302020204030204"/>
    <w:charset w:val="00"/>
    <w:family w:val="auto"/>
    <w:pitch w:val="default"/>
    <w:sig w:usb0="A00002EF" w:usb1="4000207B" w:usb2="00000000" w:usb3="00000000" w:csb0="2000019F" w:csb1="00000000"/>
  </w:font>
  <w:font w:name="chs_boot">
    <w:panose1 w:val="020B0502040204020203"/>
    <w:charset w:val="86"/>
    <w:family w:val="auto"/>
    <w:pitch w:val="default"/>
    <w:sig w:usb0="00000003" w:usb1="080E0800" w:usb2="00000006" w:usb3="00000000" w:csb0="00140001" w:csb1="00000000"/>
  </w:font>
  <w:font w:name="BatangChe">
    <w:panose1 w:val="02030609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cht_boot">
    <w:panose1 w:val="020B0502040204020203"/>
    <w:charset w:val="88"/>
    <w:family w:val="auto"/>
    <w:pitch w:val="default"/>
    <w:sig w:usb0="00000003" w:usb1="080E0000" w:usb2="00000016" w:usb3="00000000" w:csb0="0010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43585" cy="147955"/>
              <wp:effectExtent l="0" t="0" r="12065" b="0"/>
              <wp:wrapNone/>
              <wp:docPr id="1" name="文本框 1"/>
              <wp:cNvGraphicFramePr/>
              <a:graphic xmlns:a="http://schemas.openxmlformats.org/drawingml/2006/main">
                <a:graphicData uri="http://schemas.microsoft.com/office/word/2010/wordprocessingShape">
                  <wps:wsp>
                    <wps:cNvSpPr txBox="1"/>
                    <wps:spPr>
                      <a:xfrm>
                        <a:off x="0" y="0"/>
                        <a:ext cx="743585" cy="147955"/>
                      </a:xfrm>
                      <a:prstGeom prst="rect">
                        <a:avLst/>
                      </a:prstGeom>
                      <a:noFill/>
                      <a:ln w="6350">
                        <a:noFill/>
                      </a:ln>
                    </wps:spPr>
                    <wps:txbx>
                      <w:txbxContent>
                        <w:p>
                          <w:pPr>
                            <w:pStyle w:val="6"/>
                          </w:pPr>
                          <w:r>
                            <w:rPr>
                              <w:rFonts w:hint="eastAsia"/>
                            </w:rPr>
                            <w:t>第</w:t>
                          </w:r>
                          <w:r>
                            <w:fldChar w:fldCharType="begin"/>
                          </w:r>
                          <w:r>
                            <w:instrText xml:space="preserve"> PAGE  \* MERGEFORMAT </w:instrText>
                          </w:r>
                          <w:r>
                            <w:fldChar w:fldCharType="separate"/>
                          </w:r>
                          <w:r>
                            <w:t>1</w:t>
                          </w:r>
                          <w:r>
                            <w:fldChar w:fldCharType="end"/>
                          </w:r>
                          <w:r>
                            <w:rPr>
                              <w:rFonts w:hint="eastAsia"/>
                            </w:rPr>
                            <w:t>页共</w:t>
                          </w:r>
                          <w:r>
                            <w:fldChar w:fldCharType="begin"/>
                          </w:r>
                          <w:r>
                            <w:instrText xml:space="preserve"> NUMPAGES  \* MERGEFORMAT </w:instrText>
                          </w:r>
                          <w:r>
                            <w:fldChar w:fldCharType="separate"/>
                          </w:r>
                          <w:r>
                            <w:t>22</w:t>
                          </w:r>
                          <w:r>
                            <w:fldChar w:fldCharType="end"/>
                          </w:r>
                          <w:r>
                            <w:rPr>
                              <w:rFonts w:hint="eastAsia"/>
                            </w:rPr>
                            <w:t>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58.55pt;mso-position-horizontal:center;mso-position-horizontal-relative:margin;mso-wrap-style:none;z-index:251659264;mso-width-relative:page;mso-height-relative:page;" filled="f" stroked="f" coordsize="21600,21600" o:gfxdata="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OVTSMjSAAAABAEAAA8AAAAAAAAAAQAgAAAAIgAAAGRycy9kb3ducmV2LnhtbFBLAQIUABQA&#10;AAAIAIdO4kDhfG+vvQEAAFIDAAAOAAAAAAAAAAEAIAAAACEBAABkcnMvZTJvRG9jLnhtbFBLBQYA&#10;AAAABgAGAFkBAABQBQAAAAA=&#10;">
              <v:fill on="f" focussize="0,0"/>
              <v:stroke on="f" weight="0.5pt"/>
              <v:imagedata o:title=""/>
              <o:lock v:ext="edit" aspectratio="f"/>
              <v:textbox inset="0mm,0mm,0mm,0mm" style="mso-fit-shape-to-text:t;">
                <w:txbxContent>
                  <w:p>
                    <w:pPr>
                      <w:pStyle w:val="6"/>
                    </w:pPr>
                    <w:r>
                      <w:rPr>
                        <w:rFonts w:hint="eastAsia"/>
                      </w:rPr>
                      <w:t>第</w:t>
                    </w:r>
                    <w:r>
                      <w:fldChar w:fldCharType="begin"/>
                    </w:r>
                    <w:r>
                      <w:instrText xml:space="preserve"> PAGE  \* MERGEFORMAT </w:instrText>
                    </w:r>
                    <w:r>
                      <w:fldChar w:fldCharType="separate"/>
                    </w:r>
                    <w:r>
                      <w:t>1</w:t>
                    </w:r>
                    <w:r>
                      <w:fldChar w:fldCharType="end"/>
                    </w:r>
                    <w:r>
                      <w:rPr>
                        <w:rFonts w:hint="eastAsia"/>
                      </w:rPr>
                      <w:t>页共</w:t>
                    </w:r>
                    <w:r>
                      <w:fldChar w:fldCharType="begin"/>
                    </w:r>
                    <w:r>
                      <w:instrText xml:space="preserve"> NUMPAGES  \* MERGEFORMAT </w:instrText>
                    </w:r>
                    <w:r>
                      <w:fldChar w:fldCharType="separate"/>
                    </w:r>
                    <w:r>
                      <w:t>22</w:t>
                    </w:r>
                    <w:r>
                      <w:fldChar w:fldCharType="end"/>
                    </w:r>
                    <w:r>
                      <w:rPr>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pBdr>
        <w:bottom w:val="none" w:color="auto" w:sz="0" w:space="0"/>
      </w:pBdr>
      <w:tabs>
        <w:tab w:val="clear" w:pos="4153"/>
      </w:tabs>
      <w:jc w:val="both"/>
      <w:rPr>
        <w:rFonts w:ascii="仿宋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424391215">
    <w:nsid w:val="9081462F"/>
    <w:multiLevelType w:val="singleLevel"/>
    <w:tmpl w:val="9081462F"/>
    <w:lvl w:ilvl="0" w:tentative="1">
      <w:start w:val="2"/>
      <w:numFmt w:val="chineseCounting"/>
      <w:suff w:val="nothing"/>
      <w:lvlText w:val="%1、"/>
      <w:lvlJc w:val="left"/>
      <w:rPr>
        <w:rFonts w:hint="eastAsia"/>
      </w:rPr>
    </w:lvl>
  </w:abstractNum>
  <w:abstractNum w:abstractNumId="1164721352">
    <w:nsid w:val="456C3CC8"/>
    <w:multiLevelType w:val="singleLevel"/>
    <w:tmpl w:val="456C3CC8"/>
    <w:lvl w:ilvl="0" w:tentative="1">
      <w:start w:val="7"/>
      <w:numFmt w:val="decimal"/>
      <w:suff w:val="nothing"/>
      <w:lvlText w:val="%1、"/>
      <w:lvlJc w:val="left"/>
    </w:lvl>
  </w:abstractNum>
  <w:abstractNum w:abstractNumId="2898192165">
    <w:nsid w:val="ACBEE725"/>
    <w:multiLevelType w:val="singleLevel"/>
    <w:tmpl w:val="ACBEE725"/>
    <w:lvl w:ilvl="0" w:tentative="1">
      <w:start w:val="2"/>
      <w:numFmt w:val="chineseCounting"/>
      <w:suff w:val="space"/>
      <w:lvlText w:val="第%1章"/>
      <w:lvlJc w:val="left"/>
      <w:rPr>
        <w:rFonts w:hint="eastAsia"/>
      </w:rPr>
    </w:lvl>
  </w:abstractNum>
  <w:num w:numId="1">
    <w:abstractNumId w:val="2898192165"/>
  </w:num>
  <w:num w:numId="2">
    <w:abstractNumId w:val="2424391215"/>
  </w:num>
  <w:num w:numId="3">
    <w:abstractNumId w:val="11647213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5OTUyZWFkNWQ2MTNjNDRiOWZiNjIwOWZkN2UzN2IifQ=="/>
  </w:docVars>
  <w:rsids>
    <w:rsidRoot w:val="00D34083"/>
    <w:rsid w:val="00033AA0"/>
    <w:rsid w:val="000C35DC"/>
    <w:rsid w:val="00194E57"/>
    <w:rsid w:val="00257EF4"/>
    <w:rsid w:val="00410BC0"/>
    <w:rsid w:val="00445001"/>
    <w:rsid w:val="004C77AF"/>
    <w:rsid w:val="00576EB9"/>
    <w:rsid w:val="00592F90"/>
    <w:rsid w:val="00624F33"/>
    <w:rsid w:val="00675D38"/>
    <w:rsid w:val="007E44E1"/>
    <w:rsid w:val="007F5299"/>
    <w:rsid w:val="009C3206"/>
    <w:rsid w:val="00BC1FAC"/>
    <w:rsid w:val="00CA4C4F"/>
    <w:rsid w:val="00D172ED"/>
    <w:rsid w:val="00D34083"/>
    <w:rsid w:val="00DB3C38"/>
    <w:rsid w:val="00E55F70"/>
    <w:rsid w:val="00E8719C"/>
    <w:rsid w:val="00F313FE"/>
    <w:rsid w:val="03C21818"/>
    <w:rsid w:val="04AB03DC"/>
    <w:rsid w:val="054D2ADD"/>
    <w:rsid w:val="0845246D"/>
    <w:rsid w:val="0DAF1561"/>
    <w:rsid w:val="12391DAA"/>
    <w:rsid w:val="1AFE5C94"/>
    <w:rsid w:val="1BA0258D"/>
    <w:rsid w:val="1E9263F2"/>
    <w:rsid w:val="1FAB328F"/>
    <w:rsid w:val="1FD9325B"/>
    <w:rsid w:val="243761AB"/>
    <w:rsid w:val="27AA791E"/>
    <w:rsid w:val="2F5537F3"/>
    <w:rsid w:val="3215793C"/>
    <w:rsid w:val="32871F1A"/>
    <w:rsid w:val="32DE1A8C"/>
    <w:rsid w:val="336F1FFB"/>
    <w:rsid w:val="398443D3"/>
    <w:rsid w:val="39F32D23"/>
    <w:rsid w:val="3D1D4561"/>
    <w:rsid w:val="4430605A"/>
    <w:rsid w:val="46886673"/>
    <w:rsid w:val="485E544A"/>
    <w:rsid w:val="49012482"/>
    <w:rsid w:val="4A8A2973"/>
    <w:rsid w:val="5D07670F"/>
    <w:rsid w:val="5D293D71"/>
    <w:rsid w:val="5DA82E02"/>
    <w:rsid w:val="5EC073AC"/>
    <w:rsid w:val="5F403943"/>
    <w:rsid w:val="5F570B28"/>
    <w:rsid w:val="604B6EDC"/>
    <w:rsid w:val="63DF2082"/>
    <w:rsid w:val="653B282B"/>
    <w:rsid w:val="677A1C70"/>
    <w:rsid w:val="68120A4B"/>
    <w:rsid w:val="6C1F1BB5"/>
    <w:rsid w:val="6C5F105B"/>
    <w:rsid w:val="6D3B0259"/>
    <w:rsid w:val="6E98293B"/>
    <w:rsid w:val="703B3FEA"/>
    <w:rsid w:val="72DC7A99"/>
    <w:rsid w:val="79331D87"/>
    <w:rsid w:val="7CD8269A"/>
    <w:rsid w:val="7D71560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jc w:val="center"/>
      <w:outlineLvl w:val="0"/>
    </w:pPr>
    <w:rPr>
      <w:rFonts w:eastAsia="黑体"/>
      <w:b/>
      <w:bCs/>
      <w:kern w:val="44"/>
      <w:szCs w:val="44"/>
    </w:rPr>
  </w:style>
  <w:style w:type="character" w:default="1" w:styleId="10">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Normal Indent"/>
    <w:basedOn w:val="1"/>
    <w:qFormat/>
    <w:uiPriority w:val="99"/>
    <w:pPr>
      <w:ind w:firstLine="420"/>
    </w:pPr>
    <w:rPr>
      <w:rFonts w:ascii="Plotter" w:hAnsi="Plotter"/>
      <w:spacing w:val="10"/>
    </w:rPr>
  </w:style>
  <w:style w:type="paragraph" w:styleId="4">
    <w:name w:val="Plain Text"/>
    <w:basedOn w:val="1"/>
    <w:qFormat/>
    <w:uiPriority w:val="99"/>
    <w:rPr>
      <w:rFonts w:ascii="宋体" w:hAnsi="Courier New" w:eastAsiaTheme="minorEastAsia" w:cstheme="minorBidi"/>
      <w:szCs w:val="22"/>
    </w:rPr>
  </w:style>
  <w:style w:type="paragraph" w:styleId="5">
    <w:name w:val="Balloon Text"/>
    <w:basedOn w:val="1"/>
    <w:link w:val="20"/>
    <w:qFormat/>
    <w:uiPriority w:val="0"/>
    <w:rPr>
      <w:sz w:val="18"/>
      <w:szCs w:val="18"/>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spacing w:before="100" w:beforeAutospacing="1" w:after="100" w:afterAutospacing="1"/>
      <w:jc w:val="left"/>
    </w:pPr>
    <w:rPr>
      <w:kern w:val="0"/>
      <w:sz w:val="24"/>
    </w:rPr>
  </w:style>
  <w:style w:type="paragraph" w:styleId="9">
    <w:name w:val="Title"/>
    <w:basedOn w:val="1"/>
    <w:next w:val="1"/>
    <w:qFormat/>
    <w:uiPriority w:val="0"/>
    <w:pPr>
      <w:spacing w:before="240" w:after="60"/>
      <w:jc w:val="center"/>
      <w:outlineLvl w:val="0"/>
    </w:pPr>
    <w:rPr>
      <w:rFonts w:ascii="Cambria" w:hAnsi="Cambria"/>
      <w:b/>
      <w:bCs/>
      <w:sz w:val="32"/>
      <w:szCs w:val="32"/>
    </w:rPr>
  </w:style>
  <w:style w:type="character" w:styleId="11">
    <w:name w:val="Strong"/>
    <w:basedOn w:val="10"/>
    <w:qFormat/>
    <w:uiPriority w:val="0"/>
    <w:rPr>
      <w:rFonts w:ascii="Times New Roman" w:hAnsi="Times New Roman"/>
      <w:b/>
    </w:rPr>
  </w:style>
  <w:style w:type="paragraph" w:customStyle="1" w:styleId="13">
    <w:name w:val="正文 New New New New New New New New New New New New New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Fließtext"/>
    <w:basedOn w:val="1"/>
    <w:qFormat/>
    <w:uiPriority w:val="0"/>
    <w:pPr>
      <w:overflowPunct w:val="0"/>
      <w:autoSpaceDE w:val="0"/>
      <w:autoSpaceDN w:val="0"/>
      <w:adjustRightInd w:val="0"/>
      <w:textAlignment w:val="baseline"/>
    </w:pPr>
    <w:rPr>
      <w:kern w:val="28"/>
    </w:rPr>
  </w:style>
  <w:style w:type="paragraph" w:customStyle="1" w:styleId="15">
    <w:name w:val="Default"/>
    <w:qFormat/>
    <w:uiPriority w:val="0"/>
    <w:pPr>
      <w:widowControl w:val="0"/>
      <w:autoSpaceDE w:val="0"/>
      <w:autoSpaceDN w:val="0"/>
      <w:adjustRightInd w:val="0"/>
    </w:pPr>
    <w:rPr>
      <w:rFonts w:ascii="宋体" w:hAnsi="Times New Roman" w:eastAsia="Times New Roman" w:cs="Times New Roman"/>
      <w:color w:val="000000"/>
      <w:sz w:val="24"/>
      <w:szCs w:val="24"/>
      <w:lang w:val="en-US" w:eastAsia="zh-CN" w:bidi="ar-SA"/>
    </w:rPr>
  </w:style>
  <w:style w:type="paragraph" w:customStyle="1" w:styleId="16">
    <w:name w:val="Table Paragraph"/>
    <w:basedOn w:val="1"/>
    <w:qFormat/>
    <w:uiPriority w:val="1"/>
    <w:pPr>
      <w:autoSpaceDE w:val="0"/>
      <w:autoSpaceDN w:val="0"/>
      <w:spacing w:before="122"/>
      <w:jc w:val="center"/>
    </w:pPr>
    <w:rPr>
      <w:rFonts w:ascii="宋体" w:hAnsi="宋体" w:cs="宋体"/>
      <w:kern w:val="0"/>
      <w:sz w:val="22"/>
      <w:szCs w:val="22"/>
      <w:lang w:val="zh-CN" w:bidi="zh-CN"/>
    </w:rPr>
  </w:style>
  <w:style w:type="paragraph" w:customStyle="1" w:styleId="17">
    <w:name w:val="正文首缩两字"/>
    <w:basedOn w:val="1"/>
    <w:qFormat/>
    <w:uiPriority w:val="0"/>
    <w:pPr>
      <w:spacing w:line="360" w:lineRule="auto"/>
      <w:ind w:firstLine="200" w:firstLineChars="200"/>
    </w:pPr>
    <w:rPr>
      <w:rFonts w:ascii="Verdana" w:hAnsi="Verdana"/>
      <w:sz w:val="24"/>
      <w:szCs w:val="21"/>
    </w:rPr>
  </w:style>
  <w:style w:type="paragraph" w:customStyle="1" w:styleId="18">
    <w:name w:val="样式3"/>
    <w:basedOn w:val="4"/>
    <w:qFormat/>
    <w:uiPriority w:val="0"/>
    <w:pPr>
      <w:spacing w:line="0" w:lineRule="atLeast"/>
      <w:outlineLvl w:val="0"/>
    </w:pPr>
    <w:rPr>
      <w:rFonts w:eastAsia="宋体" w:cs="Times New Roman"/>
      <w:sz w:val="28"/>
      <w:szCs w:val="24"/>
    </w:rPr>
  </w:style>
  <w:style w:type="paragraph" w:customStyle="1" w:styleId="19">
    <w:name w:val="List Paragraph"/>
    <w:basedOn w:val="1"/>
    <w:unhideWhenUsed/>
    <w:qFormat/>
    <w:uiPriority w:val="99"/>
    <w:pPr>
      <w:ind w:firstLine="420" w:firstLineChars="200"/>
    </w:pPr>
  </w:style>
  <w:style w:type="character" w:customStyle="1" w:styleId="20">
    <w:name w:val="批注框文本 Char"/>
    <w:basedOn w:val="10"/>
    <w:link w:val="5"/>
    <w:qFormat/>
    <w:uiPriority w:val="0"/>
    <w:rPr>
      <w:rFonts w:ascii="Times New Roman" w:hAnsi="Times New Roman" w:eastAsia="宋体" w:cs="Times New Roman"/>
      <w:kern w:val="2"/>
      <w:sz w:val="18"/>
      <w:szCs w:val="18"/>
    </w:rPr>
  </w:style>
  <w:style w:type="paragraph" w:customStyle="1" w:styleId="21">
    <w:name w:val="标准"/>
    <w:basedOn w:val="1"/>
    <w:qFormat/>
    <w:uiPriority w:val="0"/>
    <w:pPr>
      <w:spacing w:line="360" w:lineRule="auto"/>
      <w:ind w:firstLine="200" w:firstLineChars="200"/>
    </w:pPr>
    <w:rPr>
      <w:rFonts w:cs="宋体"/>
      <w:szCs w:val="20"/>
    </w:rPr>
  </w:style>
  <w:style w:type="paragraph" w:customStyle="1" w:styleId="22">
    <w:name w:val="默认段落字体 Para Char"/>
    <w:basedOn w:val="1"/>
    <w:qFormat/>
    <w:uiPriority w:val="0"/>
    <w:pPr>
      <w:adjustRightInd w:val="0"/>
      <w:spacing w:line="360" w:lineRule="auto"/>
    </w:pPr>
    <w:rPr>
      <w:kern w:val="0"/>
      <w:szCs w:val="20"/>
    </w:rPr>
  </w:style>
  <w:style w:type="paragraph" w:customStyle="1" w:styleId="23">
    <w:name w:val="null3"/>
    <w:hidden/>
    <w:qFormat/>
    <w:uiPriority w:val="0"/>
    <w:rPr>
      <w:rFonts w:hint="eastAsia" w:asciiTheme="minorHAnsi" w:hAnsiTheme="minorHAnsi" w:eastAsiaTheme="minorEastAsia" w:cstheme="minorBidi"/>
      <w:sz w:val="21"/>
      <w:szCs w:val="22"/>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22</Pages>
  <Words>9692</Words>
  <Characters>10044</Characters>
  <Lines>79</Lines>
  <Paragraphs>22</Paragraphs>
  <ScaleCrop>false</ScaleCrop>
  <LinksUpToDate>false</LinksUpToDate>
  <CharactersWithSpaces>10660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2022-11-17T04:03:00Z</dcterms:created>
  <dc:creator>Administrator</dc:creator>
  <cp:lastModifiedBy>yjk-zmm</cp:lastModifiedBy>
  <cp:lastPrinted>2022-11-17T07:00:00Z</cp:lastPrinted>
  <dcterms:modified xsi:type="dcterms:W3CDTF">2024-01-04T02:54:00Z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y fmtid="{D5CDD505-2E9C-101B-9397-08002B2CF9AE}" pid="3" name="ICV">
    <vt:lpwstr>31ADB9E406EE405CA0ABC1CAAE0BB8FF_13</vt:lpwstr>
  </property>
</Properties>
</file>